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8" w:type="dxa"/>
        <w:tblLook w:val="01E0" w:firstRow="1" w:lastRow="1" w:firstColumn="1" w:lastColumn="1" w:noHBand="0" w:noVBand="0"/>
      </w:tblPr>
      <w:tblGrid>
        <w:gridCol w:w="1008"/>
        <w:gridCol w:w="9540"/>
      </w:tblGrid>
      <w:tr w:rsidR="000E7209" w:rsidRPr="00863CAB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0E7209" w:rsidRPr="00863CAB" w:rsidRDefault="000E7209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>oddíl 1</w:t>
            </w:r>
            <w:r w:rsidRPr="00863CAB">
              <w:rPr>
                <w:b/>
                <w:caps/>
                <w:sz w:val="20"/>
                <w:szCs w:val="20"/>
              </w:rPr>
              <w:tab/>
              <w:t>IDENTIFIKACE SMĚSI A SPOLEČNOSTI</w:t>
            </w:r>
          </w:p>
        </w:tc>
      </w:tr>
      <w:tr w:rsidR="000E7209" w:rsidRPr="00863CAB" w:rsidTr="00A34A39">
        <w:tc>
          <w:tcPr>
            <w:tcW w:w="1008" w:type="dxa"/>
          </w:tcPr>
          <w:p w:rsidR="000E7209" w:rsidRPr="00863CAB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9540" w:type="dxa"/>
          </w:tcPr>
          <w:p w:rsidR="000E7209" w:rsidRPr="00863CAB" w:rsidRDefault="000E7209" w:rsidP="00A34A39">
            <w:pPr>
              <w:spacing w:before="60" w:after="60"/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Identifikátor výrobku:</w:t>
            </w:r>
          </w:p>
        </w:tc>
      </w:tr>
      <w:tr w:rsidR="000E7209" w:rsidRPr="00863CAB" w:rsidTr="00A34A39">
        <w:tc>
          <w:tcPr>
            <w:tcW w:w="1008" w:type="dxa"/>
          </w:tcPr>
          <w:p w:rsidR="000E7209" w:rsidRPr="00863CAB" w:rsidRDefault="000E720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40" w:type="dxa"/>
          </w:tcPr>
          <w:p w:rsidR="000E7209" w:rsidRPr="00863CAB" w:rsidRDefault="00863CAB" w:rsidP="00452DF3">
            <w:pPr>
              <w:spacing w:before="60" w:after="60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863CAB">
              <w:rPr>
                <w:b/>
                <w:sz w:val="20"/>
                <w:szCs w:val="20"/>
                <w:highlight w:val="yellow"/>
              </w:rPr>
              <w:t>P</w:t>
            </w:r>
            <w:r w:rsidR="003F1102">
              <w:rPr>
                <w:b/>
                <w:sz w:val="20"/>
                <w:szCs w:val="20"/>
                <w:highlight w:val="yellow"/>
              </w:rPr>
              <w:t>erdix</w:t>
            </w:r>
            <w:proofErr w:type="spellEnd"/>
            <w:r w:rsidR="003F1102">
              <w:rPr>
                <w:b/>
                <w:sz w:val="20"/>
                <w:szCs w:val="20"/>
                <w:highlight w:val="yellow"/>
              </w:rPr>
              <w:t xml:space="preserve"> P</w:t>
            </w:r>
            <w:r w:rsidRPr="00863CAB">
              <w:rPr>
                <w:b/>
                <w:sz w:val="20"/>
                <w:szCs w:val="20"/>
                <w:highlight w:val="yellow"/>
              </w:rPr>
              <w:t>ěnový čistič</w:t>
            </w:r>
            <w:r w:rsidR="003F1102">
              <w:rPr>
                <w:b/>
                <w:sz w:val="20"/>
                <w:szCs w:val="20"/>
                <w:highlight w:val="yellow"/>
              </w:rPr>
              <w:t xml:space="preserve"> limetka a čaj</w:t>
            </w:r>
          </w:p>
        </w:tc>
      </w:tr>
      <w:tr w:rsidR="00F53836" w:rsidRPr="00863CAB" w:rsidTr="00F53836">
        <w:tc>
          <w:tcPr>
            <w:tcW w:w="1008" w:type="dxa"/>
          </w:tcPr>
          <w:p w:rsidR="00F53836" w:rsidRPr="00863CAB" w:rsidRDefault="00F53836" w:rsidP="00F53836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9540" w:type="dxa"/>
          </w:tcPr>
          <w:p w:rsidR="00F53836" w:rsidRPr="00863CAB" w:rsidRDefault="00F53836" w:rsidP="00F53836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Příslušná určená použití látky nebo směsi a nedoporučená použití:</w:t>
            </w:r>
          </w:p>
        </w:tc>
      </w:tr>
      <w:tr w:rsidR="00E8742B" w:rsidRPr="00863CAB" w:rsidTr="00A34A39">
        <w:tc>
          <w:tcPr>
            <w:tcW w:w="1008" w:type="dxa"/>
          </w:tcPr>
          <w:p w:rsidR="00E8742B" w:rsidRPr="00863CAB" w:rsidRDefault="00E8742B" w:rsidP="00E8742B">
            <w:pPr>
              <w:rPr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9540" w:type="dxa"/>
          </w:tcPr>
          <w:p w:rsidR="00E8742B" w:rsidRPr="00863CAB" w:rsidRDefault="007B612D" w:rsidP="00E025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Použití: </w:t>
            </w:r>
            <w:r w:rsidR="00863CAB" w:rsidRPr="00863CAB">
              <w:rPr>
                <w:b/>
                <w:sz w:val="20"/>
                <w:szCs w:val="20"/>
                <w:highlight w:val="yellow"/>
              </w:rPr>
              <w:t>Pěnový čistič</w:t>
            </w:r>
          </w:p>
        </w:tc>
      </w:tr>
      <w:bookmarkEnd w:id="0"/>
      <w:tr w:rsidR="000E7209" w:rsidRPr="00863CAB" w:rsidTr="00A34A39">
        <w:tc>
          <w:tcPr>
            <w:tcW w:w="1008" w:type="dxa"/>
          </w:tcPr>
          <w:p w:rsidR="000E7209" w:rsidRPr="00863CAB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9540" w:type="dxa"/>
          </w:tcPr>
          <w:p w:rsidR="000E7209" w:rsidRPr="00863CAB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Podrobné údaje o dodavateli bezpečnostního listu:</w:t>
            </w:r>
          </w:p>
        </w:tc>
      </w:tr>
      <w:tr w:rsidR="000E7209" w:rsidRPr="00863CAB" w:rsidTr="00A34A39">
        <w:tc>
          <w:tcPr>
            <w:tcW w:w="1008" w:type="dxa"/>
          </w:tcPr>
          <w:p w:rsidR="000E7209" w:rsidRPr="00863CAB" w:rsidRDefault="000E7209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1.3.1</w:t>
            </w:r>
          </w:p>
        </w:tc>
        <w:tc>
          <w:tcPr>
            <w:tcW w:w="9540" w:type="dxa"/>
          </w:tcPr>
          <w:p w:rsidR="000E7209" w:rsidRPr="00863CAB" w:rsidRDefault="000E7209" w:rsidP="003939BB">
            <w:pPr>
              <w:tabs>
                <w:tab w:val="left" w:pos="6120"/>
              </w:tabs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Specifikace společnosti </w:t>
            </w:r>
            <w:r w:rsidR="003939BB" w:rsidRPr="00863CAB">
              <w:rPr>
                <w:b/>
                <w:sz w:val="20"/>
                <w:szCs w:val="20"/>
              </w:rPr>
              <w:tab/>
            </w:r>
          </w:p>
        </w:tc>
      </w:tr>
      <w:tr w:rsidR="00E0256A" w:rsidRPr="00863CAB" w:rsidTr="00892264">
        <w:trPr>
          <w:trHeight w:val="258"/>
        </w:trPr>
        <w:tc>
          <w:tcPr>
            <w:tcW w:w="1008" w:type="dxa"/>
          </w:tcPr>
          <w:p w:rsidR="00E0256A" w:rsidRPr="00863CAB" w:rsidRDefault="00E0256A" w:rsidP="00E0256A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:rsidR="00E0256A" w:rsidRPr="00863CAB" w:rsidRDefault="00E0256A" w:rsidP="00E0256A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DISTRIMO s.r.o.</w:t>
            </w:r>
          </w:p>
          <w:p w:rsidR="00E0256A" w:rsidRPr="00863CAB" w:rsidRDefault="00E0256A" w:rsidP="00E0256A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Vintrovna</w:t>
            </w:r>
            <w:proofErr w:type="spellEnd"/>
            <w:r w:rsidRPr="00863CAB">
              <w:rPr>
                <w:sz w:val="20"/>
                <w:szCs w:val="20"/>
              </w:rPr>
              <w:t xml:space="preserve"> 429/3c, 664 41 Popůvky</w:t>
            </w:r>
          </w:p>
          <w:p w:rsidR="00E0256A" w:rsidRPr="00863CAB" w:rsidRDefault="00E0256A" w:rsidP="00E0256A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Tel. +420 541 420 850</w:t>
            </w:r>
          </w:p>
          <w:p w:rsidR="00E0256A" w:rsidRPr="00863CAB" w:rsidRDefault="00E0256A" w:rsidP="00E0256A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www.distrimo.cz </w:t>
            </w:r>
          </w:p>
          <w:p w:rsidR="00E0256A" w:rsidRPr="00863CAB" w:rsidRDefault="00E0256A" w:rsidP="00E0256A">
            <w:pPr>
              <w:rPr>
                <w:sz w:val="20"/>
                <w:szCs w:val="20"/>
                <w:highlight w:val="yellow"/>
              </w:rPr>
            </w:pPr>
            <w:r w:rsidRPr="00863CAB">
              <w:rPr>
                <w:sz w:val="20"/>
                <w:szCs w:val="20"/>
              </w:rPr>
              <w:t>IČ26271354</w:t>
            </w:r>
          </w:p>
        </w:tc>
      </w:tr>
      <w:tr w:rsidR="00562871" w:rsidRPr="00863CAB" w:rsidTr="00A34A39">
        <w:tc>
          <w:tcPr>
            <w:tcW w:w="1008" w:type="dxa"/>
          </w:tcPr>
          <w:p w:rsidR="00562871" w:rsidRPr="00863CAB" w:rsidRDefault="00562871" w:rsidP="00562871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1.3.2</w:t>
            </w:r>
          </w:p>
        </w:tc>
        <w:tc>
          <w:tcPr>
            <w:tcW w:w="9540" w:type="dxa"/>
          </w:tcPr>
          <w:p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E-mail osoby odborně způsobilé zodpovědné za bezpečnostní list</w:t>
            </w:r>
          </w:p>
        </w:tc>
      </w:tr>
      <w:tr w:rsidR="00E0256A" w:rsidRPr="00863CAB" w:rsidTr="00A12ED7">
        <w:trPr>
          <w:trHeight w:val="255"/>
        </w:trPr>
        <w:tc>
          <w:tcPr>
            <w:tcW w:w="1008" w:type="dxa"/>
          </w:tcPr>
          <w:p w:rsidR="00E0256A" w:rsidRPr="00863CAB" w:rsidRDefault="00E0256A" w:rsidP="00E0256A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:rsidR="00E0256A" w:rsidRPr="00863CAB" w:rsidRDefault="00E0256A" w:rsidP="00E0256A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e-mail: p.peclova@distrimo.cz</w:t>
            </w:r>
          </w:p>
        </w:tc>
      </w:tr>
      <w:tr w:rsidR="000E7209" w:rsidRPr="00863CAB" w:rsidTr="00A34A39">
        <w:tc>
          <w:tcPr>
            <w:tcW w:w="1008" w:type="dxa"/>
          </w:tcPr>
          <w:p w:rsidR="000E7209" w:rsidRPr="00863CAB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9540" w:type="dxa"/>
          </w:tcPr>
          <w:p w:rsidR="000E7209" w:rsidRPr="00863CAB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Telefonní číslo pro naléhavé situace</w:t>
            </w:r>
          </w:p>
        </w:tc>
      </w:tr>
      <w:tr w:rsidR="000E7209" w:rsidRPr="00863CAB" w:rsidTr="00A34A39">
        <w:tc>
          <w:tcPr>
            <w:tcW w:w="1008" w:type="dxa"/>
          </w:tcPr>
          <w:p w:rsidR="000E7209" w:rsidRPr="00863CAB" w:rsidRDefault="000E7209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:rsidR="000E7209" w:rsidRPr="00863CAB" w:rsidRDefault="000E72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+420 602 414 051 nebo Toxikologické informační středisko, Na Bojišti 1, 128 08 Praha2, telefon nepřetržitě 224 919 293, 224  915 402, nebo (pouze ve dne 224  914 575)</w:t>
            </w:r>
          </w:p>
        </w:tc>
      </w:tr>
    </w:tbl>
    <w:p w:rsidR="00624232" w:rsidRPr="00863CAB" w:rsidRDefault="00624232">
      <w:pPr>
        <w:rPr>
          <w:sz w:val="20"/>
          <w:szCs w:val="20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1008"/>
        <w:gridCol w:w="9540"/>
      </w:tblGrid>
      <w:tr w:rsidR="000E7209" w:rsidRPr="00863CAB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0E7209" w:rsidRPr="00863CAB" w:rsidRDefault="000E7209" w:rsidP="000E7209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2 </w:t>
            </w:r>
            <w:r w:rsidRPr="00863CAB">
              <w:rPr>
                <w:b/>
                <w:caps/>
                <w:sz w:val="20"/>
                <w:szCs w:val="20"/>
              </w:rPr>
              <w:tab/>
              <w:t>Identifikace NEBEZPEČNOSTI</w:t>
            </w:r>
          </w:p>
        </w:tc>
      </w:tr>
      <w:tr w:rsidR="000E7209" w:rsidRPr="00863CAB" w:rsidTr="00170153">
        <w:tc>
          <w:tcPr>
            <w:tcW w:w="1008" w:type="dxa"/>
          </w:tcPr>
          <w:p w:rsidR="000E7209" w:rsidRPr="00863CAB" w:rsidRDefault="000E7209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9540" w:type="dxa"/>
          </w:tcPr>
          <w:p w:rsidR="000E7209" w:rsidRPr="00863CAB" w:rsidRDefault="000E7209" w:rsidP="00A34A39">
            <w:pPr>
              <w:spacing w:before="60" w:after="60"/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Klasifikace látky nebo směsi:</w:t>
            </w:r>
          </w:p>
        </w:tc>
      </w:tr>
      <w:tr w:rsidR="00BD177F" w:rsidRPr="00863CAB" w:rsidTr="00170153">
        <w:tc>
          <w:tcPr>
            <w:tcW w:w="1008" w:type="dxa"/>
          </w:tcPr>
          <w:p w:rsidR="00BD177F" w:rsidRPr="00863CAB" w:rsidRDefault="00BD177F" w:rsidP="00AD0A47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2.1.</w:t>
            </w:r>
            <w:r w:rsidR="00AD0A47" w:rsidRPr="00863C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0" w:type="dxa"/>
          </w:tcPr>
          <w:p w:rsidR="00BD177F" w:rsidRPr="00863CAB" w:rsidRDefault="00BD177F" w:rsidP="00D367E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Klasifikace v souladu s Nařízením EU č. 1272/2008</w:t>
            </w:r>
          </w:p>
        </w:tc>
      </w:tr>
      <w:tr w:rsidR="00BD177F" w:rsidRPr="00863CAB" w:rsidTr="00170153">
        <w:tc>
          <w:tcPr>
            <w:tcW w:w="1008" w:type="dxa"/>
          </w:tcPr>
          <w:p w:rsidR="00BD177F" w:rsidRPr="00863CAB" w:rsidRDefault="00BD177F" w:rsidP="00BD177F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40" w:type="dxa"/>
          </w:tcPr>
          <w:p w:rsidR="00BD177F" w:rsidRPr="00863CAB" w:rsidRDefault="00BD177F" w:rsidP="00D367E9">
            <w:pPr>
              <w:pStyle w:val="Normln0"/>
            </w:pPr>
            <w:r w:rsidRPr="00863CAB">
              <w:t>Aerosol 1 H222, H229</w:t>
            </w:r>
          </w:p>
          <w:p w:rsidR="00BD177F" w:rsidRPr="00863CAB" w:rsidRDefault="00BD177F" w:rsidP="00D367E9">
            <w:pPr>
              <w:pStyle w:val="Normln0"/>
            </w:pPr>
            <w:r w:rsidRPr="00863CAB">
              <w:t>Plné znění „H vět“ a význam zkratek tříd nebezpečnosti dle (ES) č. 1272/2008je uvedeno v Oddíle 16 tohoto bezpečnostního listu.</w:t>
            </w:r>
          </w:p>
        </w:tc>
      </w:tr>
      <w:tr w:rsidR="00A64558" w:rsidRPr="00863CAB" w:rsidTr="00170153">
        <w:tc>
          <w:tcPr>
            <w:tcW w:w="1008" w:type="dxa"/>
          </w:tcPr>
          <w:p w:rsidR="00A64558" w:rsidRPr="00863CAB" w:rsidRDefault="00A64558" w:rsidP="00A6455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40" w:type="dxa"/>
          </w:tcPr>
          <w:p w:rsidR="00A64558" w:rsidRPr="00863CAB" w:rsidRDefault="00A64558" w:rsidP="00A64558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Poznámka ke klasifikaci</w:t>
            </w:r>
          </w:p>
        </w:tc>
      </w:tr>
      <w:tr w:rsidR="0081484C" w:rsidRPr="00863CAB" w:rsidTr="00170153">
        <w:tc>
          <w:tcPr>
            <w:tcW w:w="1008" w:type="dxa"/>
          </w:tcPr>
          <w:p w:rsidR="0081484C" w:rsidRPr="00863CAB" w:rsidRDefault="0081484C" w:rsidP="00AD0A47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2.1.</w:t>
            </w:r>
            <w:r w:rsidR="00AD0A47" w:rsidRPr="00863C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40" w:type="dxa"/>
          </w:tcPr>
          <w:p w:rsidR="0081484C" w:rsidRPr="00863CAB" w:rsidRDefault="0081484C" w:rsidP="0081484C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Nejzávažnější nepříznivé fyzikálně-chemické účinky</w:t>
            </w:r>
          </w:p>
        </w:tc>
      </w:tr>
      <w:tr w:rsidR="0081484C" w:rsidRPr="00863CAB" w:rsidTr="00170153">
        <w:tc>
          <w:tcPr>
            <w:tcW w:w="1008" w:type="dxa"/>
          </w:tcPr>
          <w:p w:rsidR="0081484C" w:rsidRPr="00863CAB" w:rsidRDefault="0081484C" w:rsidP="0081484C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:rsidR="0081484C" w:rsidRPr="00863CAB" w:rsidRDefault="0081484C" w:rsidP="0081484C">
            <w:pPr>
              <w:pStyle w:val="Normln0"/>
            </w:pPr>
            <w:r w:rsidRPr="00863CAB">
              <w:t xml:space="preserve">Aerosolové dózy jsou pod stálým tlakem! Chraňte je před přímým slunečním zářením a nevystavujte teplotám nad </w:t>
            </w:r>
            <w:smartTag w:uri="urn:schemas-microsoft-com:office:smarttags" w:element="metricconverter">
              <w:smartTagPr>
                <w:attr w:name="ProductID" w:val="50 ﾰC"/>
              </w:smartTagPr>
              <w:r w:rsidRPr="00863CAB">
                <w:t>50 °C</w:t>
              </w:r>
            </w:smartTag>
            <w:r w:rsidRPr="00863CAB">
              <w:t>. V kontaktu se vzduchem může dojít k tvorbě výbušných směsí.</w:t>
            </w:r>
          </w:p>
        </w:tc>
      </w:tr>
      <w:tr w:rsidR="0081484C" w:rsidRPr="00863CAB" w:rsidTr="00170153">
        <w:tc>
          <w:tcPr>
            <w:tcW w:w="1008" w:type="dxa"/>
          </w:tcPr>
          <w:p w:rsidR="0081484C" w:rsidRPr="00863CAB" w:rsidRDefault="0081484C" w:rsidP="00AD0A47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2.1.</w:t>
            </w:r>
            <w:r w:rsidR="00AD0A47" w:rsidRPr="00863C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40" w:type="dxa"/>
          </w:tcPr>
          <w:p w:rsidR="0081484C" w:rsidRPr="00863CAB" w:rsidRDefault="0081484C" w:rsidP="0081484C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Nejzávažnější nepříznivé účinky na lidské zdraví</w:t>
            </w:r>
          </w:p>
        </w:tc>
      </w:tr>
      <w:tr w:rsidR="0081484C" w:rsidRPr="00863CAB" w:rsidTr="00170153">
        <w:tc>
          <w:tcPr>
            <w:tcW w:w="1008" w:type="dxa"/>
          </w:tcPr>
          <w:p w:rsidR="0081484C" w:rsidRPr="00863CAB" w:rsidRDefault="0081484C" w:rsidP="0081484C">
            <w:pPr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</w:tcPr>
          <w:p w:rsidR="0081484C" w:rsidRPr="00863CAB" w:rsidRDefault="0081484C" w:rsidP="009007C0">
            <w:pPr>
              <w:pStyle w:val="Normln0"/>
            </w:pPr>
            <w:r w:rsidRPr="00863CAB">
              <w:t xml:space="preserve">Nebezpečí omrznutí při kontaktu a kapalným plynem. </w:t>
            </w:r>
          </w:p>
        </w:tc>
      </w:tr>
      <w:tr w:rsidR="0081484C" w:rsidRPr="00863CAB" w:rsidTr="00170153">
        <w:tc>
          <w:tcPr>
            <w:tcW w:w="1008" w:type="dxa"/>
          </w:tcPr>
          <w:p w:rsidR="0081484C" w:rsidRPr="00863CAB" w:rsidRDefault="0081484C" w:rsidP="00AD0A47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2.1.</w:t>
            </w:r>
            <w:r w:rsidR="00AD0A47" w:rsidRPr="00863C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40" w:type="dxa"/>
          </w:tcPr>
          <w:p w:rsidR="0081484C" w:rsidRPr="00863CAB" w:rsidRDefault="0081484C" w:rsidP="0081484C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Nejzávažnější nepříznivé účinky na životní prostředí</w:t>
            </w:r>
          </w:p>
        </w:tc>
      </w:tr>
      <w:tr w:rsidR="0081484C" w:rsidRPr="00863CAB" w:rsidTr="00170153">
        <w:tc>
          <w:tcPr>
            <w:tcW w:w="1008" w:type="dxa"/>
          </w:tcPr>
          <w:p w:rsidR="0081484C" w:rsidRPr="00863CAB" w:rsidRDefault="0081484C" w:rsidP="0081484C">
            <w:pPr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</w:tcPr>
          <w:p w:rsidR="0081484C" w:rsidRPr="00863CAB" w:rsidRDefault="009007C0" w:rsidP="0081484C">
            <w:pPr>
              <w:rPr>
                <w:sz w:val="20"/>
                <w:szCs w:val="20"/>
              </w:rPr>
            </w:pPr>
            <w:r w:rsidRPr="00863CAB">
              <w:rPr>
                <w:snapToGrid w:val="0"/>
                <w:sz w:val="20"/>
                <w:szCs w:val="20"/>
              </w:rPr>
              <w:t>Nejsou známé</w:t>
            </w:r>
          </w:p>
        </w:tc>
      </w:tr>
      <w:tr w:rsidR="0081484C" w:rsidRPr="00863CAB" w:rsidTr="00170153">
        <w:tc>
          <w:tcPr>
            <w:tcW w:w="1008" w:type="dxa"/>
          </w:tcPr>
          <w:p w:rsidR="0081484C" w:rsidRPr="00863CAB" w:rsidRDefault="0081484C" w:rsidP="00CB286E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2.1.</w:t>
            </w:r>
            <w:r w:rsidR="00CB286E" w:rsidRPr="00863C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40" w:type="dxa"/>
          </w:tcPr>
          <w:p w:rsidR="0081484C" w:rsidRPr="00863CAB" w:rsidRDefault="0081484C" w:rsidP="0081484C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Další informace:</w:t>
            </w:r>
          </w:p>
        </w:tc>
      </w:tr>
      <w:tr w:rsidR="0081484C" w:rsidRPr="00863CAB" w:rsidTr="00170153">
        <w:tc>
          <w:tcPr>
            <w:tcW w:w="1008" w:type="dxa"/>
          </w:tcPr>
          <w:p w:rsidR="0081484C" w:rsidRPr="00863CAB" w:rsidRDefault="0081484C" w:rsidP="0081484C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:rsidR="0081484C" w:rsidRPr="00863CAB" w:rsidRDefault="0081484C" w:rsidP="0081484C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Rychlé odpaření kapaliny může způsobit omrzliny</w:t>
            </w:r>
          </w:p>
        </w:tc>
      </w:tr>
      <w:tr w:rsidR="0081484C" w:rsidRPr="00863CAB" w:rsidTr="00170153">
        <w:tc>
          <w:tcPr>
            <w:tcW w:w="1008" w:type="dxa"/>
          </w:tcPr>
          <w:p w:rsidR="0081484C" w:rsidRPr="00863CAB" w:rsidRDefault="0081484C" w:rsidP="0081484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9540" w:type="dxa"/>
          </w:tcPr>
          <w:p w:rsidR="0081484C" w:rsidRPr="00863CAB" w:rsidRDefault="0081484C" w:rsidP="0081484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Prvky označení</w:t>
            </w:r>
          </w:p>
        </w:tc>
      </w:tr>
      <w:tr w:rsidR="0081484C" w:rsidRPr="00863CAB" w:rsidTr="00170153">
        <w:tc>
          <w:tcPr>
            <w:tcW w:w="1008" w:type="dxa"/>
          </w:tcPr>
          <w:p w:rsidR="0081484C" w:rsidRPr="00863CAB" w:rsidRDefault="0081484C" w:rsidP="009007C0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2.2.</w:t>
            </w:r>
            <w:r w:rsidR="009007C0" w:rsidRPr="00863C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0" w:type="dxa"/>
          </w:tcPr>
          <w:p w:rsidR="0081484C" w:rsidRPr="00863CAB" w:rsidRDefault="0081484C" w:rsidP="0081484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Prvky označení v souladu s nařízením č. (ES) č. 1272/2008</w:t>
            </w:r>
          </w:p>
        </w:tc>
      </w:tr>
      <w:tr w:rsidR="0081484C" w:rsidRPr="00863CAB" w:rsidTr="00170153">
        <w:tc>
          <w:tcPr>
            <w:tcW w:w="1008" w:type="dxa"/>
          </w:tcPr>
          <w:p w:rsidR="0081484C" w:rsidRPr="00863CAB" w:rsidRDefault="0081484C" w:rsidP="0081484C">
            <w:pPr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</w:tcPr>
          <w:p w:rsidR="0081484C" w:rsidRPr="00863CAB" w:rsidRDefault="007B612D" w:rsidP="0081484C">
            <w:pPr>
              <w:rPr>
                <w:rFonts w:eastAsia="EUAlbertina-Regular-Identity-H"/>
                <w:sz w:val="20"/>
                <w:szCs w:val="20"/>
              </w:rPr>
            </w:pPr>
            <w:r w:rsidRPr="00863CAB">
              <w:rPr>
                <w:rFonts w:eastAsia="EUAlbertina-Regular-Identity-H"/>
                <w:noProof/>
                <w:sz w:val="20"/>
                <w:szCs w:val="20"/>
              </w:rPr>
              <w:drawing>
                <wp:inline distT="0" distB="0" distL="0" distR="0">
                  <wp:extent cx="628650" cy="6096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484C" w:rsidRPr="00863CAB">
              <w:rPr>
                <w:rFonts w:eastAsia="EUAlbertina-Regular-Identity-H"/>
                <w:sz w:val="20"/>
                <w:szCs w:val="20"/>
              </w:rPr>
              <w:t xml:space="preserve"> </w:t>
            </w:r>
          </w:p>
          <w:p w:rsidR="0081484C" w:rsidRPr="00863CAB" w:rsidRDefault="0081484C" w:rsidP="0081484C">
            <w:pPr>
              <w:rPr>
                <w:rFonts w:eastAsia="EUAlbertina-Regular-Identity-H"/>
                <w:sz w:val="20"/>
                <w:szCs w:val="20"/>
              </w:rPr>
            </w:pPr>
            <w:r w:rsidRPr="00863CAB">
              <w:rPr>
                <w:rFonts w:eastAsia="EUAlbertina-Regular-Identity-H"/>
                <w:sz w:val="20"/>
                <w:szCs w:val="20"/>
              </w:rPr>
              <w:t>NEBEZPEČÍ</w:t>
            </w:r>
          </w:p>
          <w:p w:rsidR="0081484C" w:rsidRPr="00863CAB" w:rsidRDefault="0081484C" w:rsidP="0081484C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H222 Extrémně hořlavý aerosol</w:t>
            </w:r>
          </w:p>
          <w:p w:rsidR="0081484C" w:rsidRPr="00863CAB" w:rsidRDefault="0081484C" w:rsidP="0081484C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H229 Nádoba je pod tlakem: při zahřívání se může roztrhnout</w:t>
            </w:r>
          </w:p>
          <w:p w:rsidR="0081484C" w:rsidRPr="00863CAB" w:rsidRDefault="0081484C" w:rsidP="0081484C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P210 </w:t>
            </w:r>
            <w:r w:rsidRPr="00863CAB">
              <w:rPr>
                <w:color w:val="000000"/>
                <w:sz w:val="20"/>
                <w:szCs w:val="20"/>
              </w:rPr>
              <w:t>Chraňte před teplem, horkými povrchy, jiskrami, otevřeným ohněm a jinými zdroji zapálení. Zákaz kouření.</w:t>
            </w:r>
          </w:p>
          <w:p w:rsidR="0081484C" w:rsidRPr="00863CAB" w:rsidRDefault="0081484C" w:rsidP="0081484C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P251 </w:t>
            </w:r>
            <w:r w:rsidRPr="00863CAB">
              <w:rPr>
                <w:color w:val="000000"/>
                <w:sz w:val="20"/>
                <w:szCs w:val="20"/>
              </w:rPr>
              <w:t>Nepropichujte nebo nespalujte ani po použití.</w:t>
            </w:r>
          </w:p>
          <w:p w:rsidR="0081484C" w:rsidRPr="00863CAB" w:rsidRDefault="0081484C" w:rsidP="0081484C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P410+P412 </w:t>
            </w:r>
            <w:r w:rsidRPr="00863CAB">
              <w:rPr>
                <w:color w:val="000000"/>
                <w:sz w:val="20"/>
                <w:szCs w:val="20"/>
              </w:rPr>
              <w:t>Chraňte před slunečním zářením. Nevystavujte teplotě přesahující 50 °C</w:t>
            </w:r>
          </w:p>
          <w:p w:rsidR="0081484C" w:rsidRPr="00863CAB" w:rsidRDefault="0081484C" w:rsidP="0081484C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P211 Nestříkejte do otevřeného ohně nebo jiných zdrojů zapálení.</w:t>
            </w:r>
          </w:p>
          <w:p w:rsidR="0081484C" w:rsidRPr="00863CAB" w:rsidRDefault="0081484C" w:rsidP="0081484C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P305 + P351 + P338 PŘI ZASAŽENÍ OČÍ: Několik minut opatrně vyplachujte vodou. Vyjměte kontaktní čočky, jsou-li </w:t>
            </w:r>
            <w:proofErr w:type="gramStart"/>
            <w:r w:rsidRPr="00863CAB">
              <w:rPr>
                <w:sz w:val="20"/>
                <w:szCs w:val="20"/>
              </w:rPr>
              <w:t>nasazeny a pokud</w:t>
            </w:r>
            <w:proofErr w:type="gramEnd"/>
            <w:r w:rsidRPr="00863CAB">
              <w:rPr>
                <w:sz w:val="20"/>
                <w:szCs w:val="20"/>
              </w:rPr>
              <w:t xml:space="preserve"> je lze vyjmout snadno. Pokračujte ve vyplachování. </w:t>
            </w:r>
          </w:p>
          <w:p w:rsidR="0081484C" w:rsidRPr="00863CAB" w:rsidRDefault="0081484C" w:rsidP="0081484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P261 Zamezte vdechování aerosolů.</w:t>
            </w:r>
          </w:p>
          <w:p w:rsidR="0081484C" w:rsidRPr="00863CAB" w:rsidRDefault="0081484C" w:rsidP="0081484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P271 Používejte pouze venku nebo v dobře větraných prostorách.</w:t>
            </w:r>
          </w:p>
          <w:p w:rsidR="0081484C" w:rsidRPr="00863CAB" w:rsidRDefault="0081484C" w:rsidP="0081484C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P102 Uchovávejte mimo dosah dětí.</w:t>
            </w:r>
          </w:p>
          <w:p w:rsidR="0081484C" w:rsidRPr="00863CAB" w:rsidRDefault="0081484C" w:rsidP="009007C0">
            <w:pPr>
              <w:pStyle w:val="CM1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P501 Odstraňte obal jako nebezpečný odpad</w:t>
            </w:r>
          </w:p>
          <w:p w:rsidR="00FE5014" w:rsidRPr="00863CAB" w:rsidRDefault="0062678A" w:rsidP="005976F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63C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EUH208 Obsahuje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Methylchloroisothiazolinone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Methylisothiazolinone</w:t>
            </w:r>
            <w:proofErr w:type="spellEnd"/>
            <w:r w:rsidRPr="00863C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Může vyvolat alergickou reakci.</w:t>
            </w:r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2ED7" w:rsidRPr="00863CAB" w:rsidTr="00170153">
        <w:tc>
          <w:tcPr>
            <w:tcW w:w="1008" w:type="dxa"/>
          </w:tcPr>
          <w:p w:rsidR="00A12ED7" w:rsidRPr="00863CAB" w:rsidRDefault="00A12ED7" w:rsidP="00A12ED7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</w:tcPr>
          <w:p w:rsidR="00A12ED7" w:rsidRPr="00863CAB" w:rsidRDefault="00A12ED7" w:rsidP="00A12ED7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Označení v souladu s </w:t>
            </w:r>
            <w:proofErr w:type="spellStart"/>
            <w:r w:rsidRPr="00863CAB">
              <w:rPr>
                <w:b/>
                <w:sz w:val="20"/>
                <w:szCs w:val="20"/>
              </w:rPr>
              <w:t>Nař</w:t>
            </w:r>
            <w:proofErr w:type="spellEnd"/>
            <w:r w:rsidRPr="00863CAB">
              <w:rPr>
                <w:b/>
                <w:sz w:val="20"/>
                <w:szCs w:val="20"/>
              </w:rPr>
              <w:t>. EU č. 648/2004 o detergentech a č. 528/2012 o biocidech</w:t>
            </w:r>
          </w:p>
        </w:tc>
      </w:tr>
      <w:tr w:rsidR="005976FA" w:rsidRPr="00863CAB" w:rsidTr="00A65F09">
        <w:trPr>
          <w:trHeight w:val="227"/>
        </w:trPr>
        <w:tc>
          <w:tcPr>
            <w:tcW w:w="1008" w:type="dxa"/>
          </w:tcPr>
          <w:p w:rsidR="005976FA" w:rsidRPr="00863CAB" w:rsidRDefault="005976FA" w:rsidP="00A65F09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:rsidR="005976FA" w:rsidRPr="00863CAB" w:rsidRDefault="00A12ED7" w:rsidP="005976FA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Ošetřený předmět, obsahuje (CMIT/MIT; 2-Bromo-2-Nitropropane-1,3-Diol); 5-15 % alifatických uhlovodíků</w:t>
            </w:r>
          </w:p>
        </w:tc>
      </w:tr>
      <w:tr w:rsidR="0081484C" w:rsidRPr="00863CAB" w:rsidTr="00170153">
        <w:tc>
          <w:tcPr>
            <w:tcW w:w="1008" w:type="dxa"/>
          </w:tcPr>
          <w:p w:rsidR="0081484C" w:rsidRPr="00863CAB" w:rsidRDefault="0081484C" w:rsidP="0081484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2.2.2.1</w:t>
            </w:r>
          </w:p>
        </w:tc>
        <w:tc>
          <w:tcPr>
            <w:tcW w:w="9540" w:type="dxa"/>
          </w:tcPr>
          <w:p w:rsidR="0081484C" w:rsidRPr="00863CAB" w:rsidRDefault="0081484C" w:rsidP="0081484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Poznámky k označení směsi</w:t>
            </w:r>
          </w:p>
        </w:tc>
      </w:tr>
      <w:tr w:rsidR="0081484C" w:rsidRPr="00863CAB" w:rsidTr="00170153">
        <w:tc>
          <w:tcPr>
            <w:tcW w:w="1008" w:type="dxa"/>
          </w:tcPr>
          <w:p w:rsidR="0081484C" w:rsidRPr="00863CAB" w:rsidRDefault="0081484C" w:rsidP="0081484C">
            <w:pPr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</w:tcPr>
          <w:p w:rsidR="0081484C" w:rsidRPr="00863CAB" w:rsidRDefault="0081484C" w:rsidP="000F0FCE">
            <w:pPr>
              <w:rPr>
                <w:rFonts w:eastAsia="EUAlbertina-Regular-Identity-H"/>
                <w:sz w:val="20"/>
                <w:szCs w:val="20"/>
              </w:rPr>
            </w:pPr>
            <w:r w:rsidRPr="00863CAB">
              <w:rPr>
                <w:rFonts w:eastAsia="EUAlbertina-Regular-Identity-H"/>
                <w:sz w:val="20"/>
                <w:szCs w:val="20"/>
              </w:rPr>
              <w:t>Další informace, které je nutno uvést na obalu směsi v souladu s dalšími předpisy, viz Oddíl 15</w:t>
            </w:r>
            <w:r w:rsidR="000F0FCE" w:rsidRPr="00863CAB">
              <w:rPr>
                <w:rFonts w:eastAsia="EUAlbertina-Regular-Identity-H"/>
                <w:sz w:val="20"/>
                <w:szCs w:val="20"/>
              </w:rPr>
              <w:t>.</w:t>
            </w:r>
          </w:p>
        </w:tc>
      </w:tr>
      <w:tr w:rsidR="0081484C" w:rsidRPr="00863CAB" w:rsidTr="00170153">
        <w:tc>
          <w:tcPr>
            <w:tcW w:w="1008" w:type="dxa"/>
          </w:tcPr>
          <w:p w:rsidR="0081484C" w:rsidRPr="00863CAB" w:rsidRDefault="0081484C" w:rsidP="0081484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9540" w:type="dxa"/>
          </w:tcPr>
          <w:p w:rsidR="0081484C" w:rsidRPr="00863CAB" w:rsidRDefault="0081484C" w:rsidP="0081484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Další nebezpečnost</w:t>
            </w:r>
          </w:p>
        </w:tc>
      </w:tr>
      <w:tr w:rsidR="00A12ED7" w:rsidRPr="00863CAB" w:rsidTr="00170153">
        <w:tc>
          <w:tcPr>
            <w:tcW w:w="1008" w:type="dxa"/>
          </w:tcPr>
          <w:p w:rsidR="00A12ED7" w:rsidRPr="00863CAB" w:rsidRDefault="00A12ED7" w:rsidP="00A12ED7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</w:tcPr>
          <w:p w:rsidR="00A12ED7" w:rsidRPr="00863CAB" w:rsidRDefault="00A12ED7" w:rsidP="00A12ED7">
            <w:pPr>
              <w:rPr>
                <w:rFonts w:eastAsia="EUAlbertina-Regular-Identity-H"/>
                <w:sz w:val="20"/>
                <w:szCs w:val="20"/>
              </w:rPr>
            </w:pPr>
            <w:r w:rsidRPr="00863CAB">
              <w:rPr>
                <w:rFonts w:eastAsia="EUAlbertina-Regular-Identity-H"/>
                <w:sz w:val="20"/>
                <w:szCs w:val="20"/>
              </w:rPr>
              <w:t xml:space="preserve">Směs nesplňuje kritéria pro látky PBT nebo </w:t>
            </w:r>
            <w:proofErr w:type="spellStart"/>
            <w:r w:rsidRPr="00863CAB">
              <w:rPr>
                <w:rFonts w:eastAsia="EUAlbertina-Regular-Identity-H"/>
                <w:sz w:val="20"/>
                <w:szCs w:val="20"/>
              </w:rPr>
              <w:t>vPvB</w:t>
            </w:r>
            <w:proofErr w:type="spellEnd"/>
            <w:r w:rsidRPr="00863CAB">
              <w:rPr>
                <w:rFonts w:eastAsia="EUAlbertina-Regular-Identity-H"/>
                <w:sz w:val="20"/>
                <w:szCs w:val="20"/>
              </w:rPr>
              <w:t xml:space="preserve"> v souladu s přílohou XIII Nařízení EU 1907/2006</w:t>
            </w:r>
          </w:p>
          <w:p w:rsidR="00A12ED7" w:rsidRPr="00863CAB" w:rsidRDefault="00A12ED7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Směs obsahuje látku přezkoumávanou jako endokrinní </w:t>
            </w:r>
            <w:proofErr w:type="spellStart"/>
            <w:r w:rsidRPr="00863CAB">
              <w:rPr>
                <w:sz w:val="20"/>
                <w:szCs w:val="20"/>
              </w:rPr>
              <w:t>disruptor</w:t>
            </w:r>
            <w:proofErr w:type="spellEnd"/>
            <w:r w:rsidRPr="00863CAB">
              <w:rPr>
                <w:sz w:val="20"/>
                <w:szCs w:val="20"/>
              </w:rPr>
              <w:t>, viz oddíl 3</w:t>
            </w:r>
          </w:p>
        </w:tc>
      </w:tr>
    </w:tbl>
    <w:p w:rsidR="005467C2" w:rsidRPr="00863CAB" w:rsidRDefault="005467C2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008"/>
        <w:gridCol w:w="2961"/>
        <w:gridCol w:w="1985"/>
        <w:gridCol w:w="1100"/>
        <w:gridCol w:w="3494"/>
      </w:tblGrid>
      <w:tr w:rsidR="002A36EC" w:rsidRPr="00863CAB" w:rsidTr="005467C2">
        <w:trPr>
          <w:trHeight w:val="447"/>
        </w:trPr>
        <w:tc>
          <w:tcPr>
            <w:tcW w:w="10548" w:type="dxa"/>
            <w:gridSpan w:val="5"/>
            <w:shd w:val="clear" w:color="auto" w:fill="E0E0E0"/>
            <w:vAlign w:val="center"/>
          </w:tcPr>
          <w:p w:rsidR="002A36EC" w:rsidRPr="00863CAB" w:rsidRDefault="002A36EC" w:rsidP="002A36EC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3 </w:t>
            </w:r>
            <w:r w:rsidRPr="00863CAB">
              <w:rPr>
                <w:b/>
                <w:caps/>
                <w:sz w:val="20"/>
                <w:szCs w:val="20"/>
              </w:rPr>
              <w:tab/>
              <w:t>SLOŽENÍ / Informace o složkách</w:t>
            </w:r>
          </w:p>
        </w:tc>
      </w:tr>
      <w:tr w:rsidR="00AD0A47" w:rsidRPr="00863CAB" w:rsidTr="004A1E2D">
        <w:tc>
          <w:tcPr>
            <w:tcW w:w="1008" w:type="dxa"/>
          </w:tcPr>
          <w:p w:rsidR="00AD0A47" w:rsidRPr="00863CAB" w:rsidRDefault="00AD0A47" w:rsidP="004A1E2D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9540" w:type="dxa"/>
            <w:gridSpan w:val="4"/>
          </w:tcPr>
          <w:p w:rsidR="00AD0A47" w:rsidRPr="00863CAB" w:rsidRDefault="00AD0A47" w:rsidP="004A1E2D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Směsi</w:t>
            </w:r>
          </w:p>
        </w:tc>
      </w:tr>
      <w:tr w:rsidR="002A36EC" w:rsidRPr="00863CAB" w:rsidTr="00762682">
        <w:tc>
          <w:tcPr>
            <w:tcW w:w="10548" w:type="dxa"/>
            <w:gridSpan w:val="5"/>
            <w:tcBorders>
              <w:bottom w:val="single" w:sz="4" w:space="0" w:color="auto"/>
            </w:tcBorders>
          </w:tcPr>
          <w:p w:rsidR="002A36EC" w:rsidRPr="00863CAB" w:rsidRDefault="00762682" w:rsidP="00A34A39">
            <w:pPr>
              <w:spacing w:before="60" w:after="6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Směs obsahuje následující nebezpečné chemické látky</w:t>
            </w:r>
          </w:p>
        </w:tc>
      </w:tr>
      <w:tr w:rsidR="00562871" w:rsidRPr="00863CAB" w:rsidTr="00CB286E">
        <w:trPr>
          <w:trHeight w:val="736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1" w:rsidRPr="00863CAB" w:rsidRDefault="00562871" w:rsidP="00A34A39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Látka: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1" w:rsidRPr="00863CAB" w:rsidRDefault="00562871" w:rsidP="007A6F82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Indexové č.</w:t>
            </w:r>
          </w:p>
          <w:p w:rsidR="00562871" w:rsidRPr="00863CAB" w:rsidRDefault="00562871" w:rsidP="007A6F82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ES č.</w:t>
            </w:r>
          </w:p>
          <w:p w:rsidR="00562871" w:rsidRPr="00863CAB" w:rsidRDefault="00562871" w:rsidP="007A6F82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CAS č.</w:t>
            </w:r>
          </w:p>
          <w:p w:rsidR="00562871" w:rsidRPr="00863CAB" w:rsidRDefault="00562871" w:rsidP="007A6F82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Registrační číslo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1" w:rsidRPr="00863CAB" w:rsidRDefault="00562871" w:rsidP="00A34A39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Obsah </w:t>
            </w:r>
          </w:p>
          <w:p w:rsidR="00562871" w:rsidRPr="00863CAB" w:rsidRDefault="00562871" w:rsidP="00A34A39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(%hm.)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871" w:rsidRPr="00863CAB" w:rsidRDefault="00562871" w:rsidP="00A34A39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Klasifikace</w:t>
            </w:r>
          </w:p>
          <w:p w:rsidR="00562871" w:rsidRPr="00863CAB" w:rsidRDefault="00562871" w:rsidP="00A34A39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dle (ES) č. 1272/2008</w:t>
            </w:r>
          </w:p>
        </w:tc>
      </w:tr>
      <w:tr w:rsidR="00562871" w:rsidRPr="00863CAB" w:rsidTr="00CB286E">
        <w:trPr>
          <w:trHeight w:val="1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1" w:rsidRPr="00863CAB" w:rsidRDefault="00562871" w:rsidP="00AD0A4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Propan-2-ol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1" w:rsidRPr="00863CAB" w:rsidRDefault="00562871" w:rsidP="00AD0A4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603-117-00-0</w:t>
            </w:r>
          </w:p>
          <w:p w:rsidR="00562871" w:rsidRPr="00863CAB" w:rsidRDefault="00562871" w:rsidP="00AD0A4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200-661-7</w:t>
            </w:r>
          </w:p>
          <w:p w:rsidR="00562871" w:rsidRPr="00863CAB" w:rsidRDefault="00562871" w:rsidP="00AD0A4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67-63-0</w:t>
            </w:r>
          </w:p>
          <w:p w:rsidR="00562871" w:rsidRPr="00863CAB" w:rsidRDefault="00CB286E" w:rsidP="00AD0A4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1" w:rsidRPr="00863CAB" w:rsidRDefault="00562871" w:rsidP="00AD0A4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1-6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1" w:rsidRPr="00863CAB" w:rsidRDefault="00562871" w:rsidP="00AD0A47">
            <w:pPr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Flam</w:t>
            </w:r>
            <w:proofErr w:type="spellEnd"/>
            <w:r w:rsidRPr="00863CAB">
              <w:rPr>
                <w:sz w:val="20"/>
                <w:szCs w:val="20"/>
              </w:rPr>
              <w:t xml:space="preserve">. </w:t>
            </w:r>
            <w:proofErr w:type="spellStart"/>
            <w:r w:rsidRPr="00863CAB">
              <w:rPr>
                <w:sz w:val="20"/>
                <w:szCs w:val="20"/>
              </w:rPr>
              <w:t>Liq</w:t>
            </w:r>
            <w:proofErr w:type="spellEnd"/>
            <w:r w:rsidRPr="00863CAB">
              <w:rPr>
                <w:sz w:val="20"/>
                <w:szCs w:val="20"/>
              </w:rPr>
              <w:t>. 2 H225</w:t>
            </w:r>
          </w:p>
          <w:p w:rsidR="00562871" w:rsidRPr="00863CAB" w:rsidRDefault="00562871" w:rsidP="00AD0A47">
            <w:pPr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Eye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Irrit</w:t>
            </w:r>
            <w:proofErr w:type="spellEnd"/>
            <w:r w:rsidRPr="00863CAB">
              <w:rPr>
                <w:sz w:val="20"/>
                <w:szCs w:val="20"/>
              </w:rPr>
              <w:t>. 2 H319</w:t>
            </w:r>
          </w:p>
          <w:p w:rsidR="00562871" w:rsidRPr="00863CAB" w:rsidRDefault="00562871" w:rsidP="00AD0A4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STOT SE 3 H336</w:t>
            </w:r>
          </w:p>
        </w:tc>
      </w:tr>
      <w:tr w:rsidR="00562871" w:rsidRPr="00863CAB" w:rsidTr="00CB286E">
        <w:trPr>
          <w:trHeight w:val="1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1" w:rsidRPr="00863CAB" w:rsidRDefault="00562871" w:rsidP="0062678A">
            <w:pPr>
              <w:jc w:val="center"/>
              <w:rPr>
                <w:sz w:val="20"/>
                <w:szCs w:val="20"/>
              </w:rPr>
            </w:pPr>
            <w:proofErr w:type="gramStart"/>
            <w:r w:rsidRPr="00863CAB">
              <w:rPr>
                <w:sz w:val="20"/>
                <w:szCs w:val="20"/>
              </w:rPr>
              <w:t>2-butoxyethanol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1" w:rsidRPr="00863CAB" w:rsidRDefault="00562871" w:rsidP="0043250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603-014-00-0</w:t>
            </w:r>
          </w:p>
          <w:p w:rsidR="00562871" w:rsidRPr="00863CAB" w:rsidRDefault="00562871" w:rsidP="0043250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111-76-2</w:t>
            </w:r>
          </w:p>
          <w:p w:rsidR="00562871" w:rsidRPr="00863CAB" w:rsidRDefault="00562871" w:rsidP="0043250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203-905-0</w:t>
            </w:r>
          </w:p>
          <w:p w:rsidR="00562871" w:rsidRPr="00863CAB" w:rsidRDefault="00CB286E" w:rsidP="0043250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1" w:rsidRPr="00863CAB" w:rsidRDefault="00562871" w:rsidP="0043250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1-3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71" w:rsidRPr="00863CAB" w:rsidRDefault="00562871" w:rsidP="00432507">
            <w:pPr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Acute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Tox</w:t>
            </w:r>
            <w:proofErr w:type="spellEnd"/>
            <w:r w:rsidRPr="00863CAB">
              <w:rPr>
                <w:sz w:val="20"/>
                <w:szCs w:val="20"/>
              </w:rPr>
              <w:t>. 4 H332 H312 H302</w:t>
            </w:r>
          </w:p>
          <w:p w:rsidR="00562871" w:rsidRPr="00863CAB" w:rsidRDefault="00562871" w:rsidP="00432507">
            <w:pPr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Eye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Irrit</w:t>
            </w:r>
            <w:proofErr w:type="spellEnd"/>
            <w:r w:rsidRPr="00863CAB">
              <w:rPr>
                <w:sz w:val="20"/>
                <w:szCs w:val="20"/>
              </w:rPr>
              <w:t>. 2 H319</w:t>
            </w:r>
          </w:p>
          <w:p w:rsidR="00562871" w:rsidRPr="00863CAB" w:rsidRDefault="00562871" w:rsidP="0043250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sz w:val="20"/>
                <w:szCs w:val="20"/>
              </w:rPr>
              <w:t>Irrit</w:t>
            </w:r>
            <w:proofErr w:type="spellEnd"/>
            <w:r w:rsidRPr="00863CAB">
              <w:rPr>
                <w:sz w:val="20"/>
                <w:szCs w:val="20"/>
              </w:rPr>
              <w:t>. 2 H315</w:t>
            </w:r>
          </w:p>
        </w:tc>
      </w:tr>
      <w:tr w:rsidR="00A12ED7" w:rsidRPr="00863CAB" w:rsidTr="00CB286E">
        <w:trPr>
          <w:trHeight w:val="1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Bronopol</w:t>
            </w:r>
            <w:proofErr w:type="spellEnd"/>
            <w:r w:rsidRPr="00863CAB">
              <w:rPr>
                <w:sz w:val="20"/>
                <w:szCs w:val="20"/>
              </w:rPr>
              <w:t xml:space="preserve"> (INN)*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603-085-00-8</w:t>
            </w:r>
          </w:p>
          <w:p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52-51-7</w:t>
            </w:r>
          </w:p>
          <w:p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200-143-0</w:t>
            </w:r>
          </w:p>
          <w:p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Není (biocidní účinná látka)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≤ 0,02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Acute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Tox</w:t>
            </w:r>
            <w:proofErr w:type="spellEnd"/>
            <w:r w:rsidRPr="00863CAB">
              <w:rPr>
                <w:sz w:val="20"/>
                <w:szCs w:val="20"/>
              </w:rPr>
              <w:t>. 3; H301</w:t>
            </w:r>
          </w:p>
          <w:p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Acute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Tox</w:t>
            </w:r>
            <w:proofErr w:type="spellEnd"/>
            <w:r w:rsidRPr="00863CAB">
              <w:rPr>
                <w:sz w:val="20"/>
                <w:szCs w:val="20"/>
              </w:rPr>
              <w:t>. 3; H331</w:t>
            </w:r>
          </w:p>
          <w:p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Acute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Tox</w:t>
            </w:r>
            <w:proofErr w:type="spellEnd"/>
            <w:r w:rsidRPr="00863CAB">
              <w:rPr>
                <w:sz w:val="20"/>
                <w:szCs w:val="20"/>
              </w:rPr>
              <w:t>. 4; H312</w:t>
            </w:r>
          </w:p>
          <w:p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sz w:val="20"/>
                <w:szCs w:val="20"/>
              </w:rPr>
              <w:t>Irrit</w:t>
            </w:r>
            <w:proofErr w:type="spellEnd"/>
            <w:r w:rsidRPr="00863CAB">
              <w:rPr>
                <w:sz w:val="20"/>
                <w:szCs w:val="20"/>
              </w:rPr>
              <w:t>. 2; H315</w:t>
            </w:r>
          </w:p>
          <w:p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Eye</w:t>
            </w:r>
            <w:proofErr w:type="spellEnd"/>
            <w:r w:rsidRPr="00863CAB">
              <w:rPr>
                <w:sz w:val="20"/>
                <w:szCs w:val="20"/>
              </w:rPr>
              <w:t xml:space="preserve"> Dam. 1; H318</w:t>
            </w:r>
          </w:p>
          <w:p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STOT SE 3; H335;</w:t>
            </w:r>
          </w:p>
          <w:p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Aquatic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Acute</w:t>
            </w:r>
            <w:proofErr w:type="spellEnd"/>
            <w:r w:rsidRPr="00863CAB">
              <w:rPr>
                <w:sz w:val="20"/>
                <w:szCs w:val="20"/>
              </w:rPr>
              <w:t xml:space="preserve"> 1; H400</w:t>
            </w:r>
          </w:p>
          <w:p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Aquatic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Chronic</w:t>
            </w:r>
            <w:proofErr w:type="spellEnd"/>
            <w:r w:rsidRPr="00863CAB">
              <w:rPr>
                <w:sz w:val="20"/>
                <w:szCs w:val="20"/>
              </w:rPr>
              <w:t xml:space="preserve"> 2; H411</w:t>
            </w:r>
          </w:p>
          <w:p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 xml:space="preserve">M-faktor </w:t>
            </w:r>
            <w:proofErr w:type="spellStart"/>
            <w:r w:rsidRPr="00863CAB">
              <w:rPr>
                <w:i/>
                <w:sz w:val="20"/>
                <w:szCs w:val="20"/>
              </w:rPr>
              <w:t>Aquatic</w:t>
            </w:r>
            <w:proofErr w:type="spellEnd"/>
            <w:r w:rsidRPr="00863C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i/>
                <w:sz w:val="20"/>
                <w:szCs w:val="20"/>
              </w:rPr>
              <w:t>Acute</w:t>
            </w:r>
            <w:proofErr w:type="spellEnd"/>
            <w:r w:rsidRPr="00863CAB">
              <w:rPr>
                <w:i/>
                <w:sz w:val="20"/>
                <w:szCs w:val="20"/>
              </w:rPr>
              <w:t>: 10</w:t>
            </w:r>
          </w:p>
        </w:tc>
      </w:tr>
      <w:tr w:rsidR="00A12ED7" w:rsidRPr="00863CAB" w:rsidTr="00CB286E">
        <w:trPr>
          <w:trHeight w:val="1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reakční </w:t>
            </w:r>
            <w:proofErr w:type="gramStart"/>
            <w:r w:rsidRPr="00863CAB">
              <w:rPr>
                <w:sz w:val="20"/>
                <w:szCs w:val="20"/>
              </w:rPr>
              <w:t>směs: 5-chlor-2-methylisothiazol-3</w:t>
            </w:r>
            <w:proofErr w:type="gramEnd"/>
            <w:r w:rsidRPr="00863CAB">
              <w:rPr>
                <w:sz w:val="20"/>
                <w:szCs w:val="20"/>
              </w:rPr>
              <w:t>(2</w:t>
            </w:r>
            <w:r w:rsidRPr="00863CAB">
              <w:rPr>
                <w:i/>
                <w:iCs/>
                <w:sz w:val="20"/>
                <w:szCs w:val="20"/>
              </w:rPr>
              <w:t>H</w:t>
            </w:r>
            <w:r w:rsidRPr="00863CAB">
              <w:rPr>
                <w:sz w:val="20"/>
                <w:szCs w:val="20"/>
              </w:rPr>
              <w:t>)-on [číslo ES 247-500-7] 2-methylisothiazol-3(2</w:t>
            </w:r>
            <w:r w:rsidRPr="00863CAB">
              <w:rPr>
                <w:i/>
                <w:iCs/>
                <w:sz w:val="20"/>
                <w:szCs w:val="20"/>
              </w:rPr>
              <w:t>H</w:t>
            </w:r>
            <w:r w:rsidRPr="00863CAB">
              <w:rPr>
                <w:sz w:val="20"/>
                <w:szCs w:val="20"/>
              </w:rPr>
              <w:t>)-on [číslo ES 220-239-6] (3:1);</w:t>
            </w:r>
          </w:p>
          <w:p w:rsidR="00A12ED7" w:rsidRPr="00863CAB" w:rsidRDefault="00A12ED7" w:rsidP="00A12ED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63CAB">
              <w:rPr>
                <w:i/>
                <w:sz w:val="20"/>
                <w:szCs w:val="20"/>
              </w:rPr>
              <w:t>Methylchloroisothiazolinone</w:t>
            </w:r>
            <w:proofErr w:type="spellEnd"/>
            <w:r w:rsidRPr="00863CAB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863CAB">
              <w:rPr>
                <w:i/>
                <w:sz w:val="20"/>
                <w:szCs w:val="20"/>
              </w:rPr>
              <w:t>Methylisothiazolinone</w:t>
            </w:r>
            <w:proofErr w:type="spellEnd"/>
            <w:r w:rsidRPr="00863CAB">
              <w:rPr>
                <w:i/>
                <w:sz w:val="20"/>
                <w:szCs w:val="20"/>
              </w:rPr>
              <w:t>;</w:t>
            </w:r>
          </w:p>
          <w:p w:rsidR="00A12ED7" w:rsidRPr="00863CAB" w:rsidRDefault="00A12ED7" w:rsidP="00A12ED7">
            <w:pPr>
              <w:jc w:val="center"/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>CMIT/MIT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613-167-00-5</w:t>
            </w:r>
          </w:p>
          <w:p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611-341-5</w:t>
            </w:r>
          </w:p>
          <w:p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55965-84-9</w:t>
            </w:r>
          </w:p>
          <w:p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Není (biocidní účinná látka)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&lt; 0,001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Tox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. 3; H301 </w:t>
            </w:r>
          </w:p>
          <w:p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Tox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. 2; H310 </w:t>
            </w:r>
          </w:p>
          <w:p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Tox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. 2; H330 </w:t>
            </w:r>
          </w:p>
          <w:p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Corr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C"/>
              </w:smartTagPr>
              <w:r w:rsidRPr="00863CAB">
                <w:rPr>
                  <w:rFonts w:ascii="Times New Roman" w:hAnsi="Times New Roman" w:cs="Times New Roman"/>
                  <w:sz w:val="20"/>
                  <w:szCs w:val="20"/>
                </w:rPr>
                <w:t>1C</w:t>
              </w:r>
            </w:smartTag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; H314 </w:t>
            </w:r>
          </w:p>
          <w:p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Dam. 1; H318 </w:t>
            </w:r>
          </w:p>
          <w:p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Sens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. 1A; H317 </w:t>
            </w:r>
          </w:p>
          <w:p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Met.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Corr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. 1 H290</w:t>
            </w:r>
          </w:p>
          <w:p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Aquatic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1; H400 </w:t>
            </w:r>
            <w:r w:rsidRPr="00863CAB">
              <w:rPr>
                <w:rFonts w:ascii="Times New Roman" w:hAnsi="Times New Roman" w:cs="Times New Roman"/>
                <w:i/>
                <w:sz w:val="20"/>
                <w:szCs w:val="20"/>
              </w:rPr>
              <w:t>M 100</w:t>
            </w:r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2ED7" w:rsidRPr="00863CAB" w:rsidRDefault="00A12ED7" w:rsidP="00A12ED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Aquatic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>Chronic</w:t>
            </w:r>
            <w:proofErr w:type="spellEnd"/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1; H410 </w:t>
            </w:r>
            <w:r w:rsidRPr="00863CAB">
              <w:rPr>
                <w:rFonts w:ascii="Times New Roman" w:hAnsi="Times New Roman" w:cs="Times New Roman"/>
                <w:i/>
                <w:sz w:val="20"/>
                <w:szCs w:val="20"/>
              </w:rPr>
              <w:t>M 100</w:t>
            </w:r>
            <w:r w:rsidRPr="0086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EUH071 </w:t>
            </w:r>
          </w:p>
          <w:p w:rsidR="00A12ED7" w:rsidRPr="00863CAB" w:rsidRDefault="00A12ED7" w:rsidP="00A12ED7">
            <w:pPr>
              <w:jc w:val="center"/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>Specifický koncentrační limit:</w:t>
            </w:r>
          </w:p>
          <w:p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863CAB">
              <w:rPr>
                <w:i/>
                <w:color w:val="000000"/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i/>
                <w:color w:val="000000"/>
                <w:sz w:val="20"/>
                <w:szCs w:val="20"/>
              </w:rPr>
              <w:t>Corr</w:t>
            </w:r>
            <w:proofErr w:type="spellEnd"/>
            <w:r w:rsidRPr="00863CAB">
              <w:rPr>
                <w:i/>
                <w:color w:val="000000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863CAB">
                <w:rPr>
                  <w:i/>
                  <w:color w:val="000000"/>
                  <w:sz w:val="20"/>
                  <w:szCs w:val="20"/>
                </w:rPr>
                <w:t>1C</w:t>
              </w:r>
            </w:smartTag>
            <w:r w:rsidRPr="00863CAB">
              <w:rPr>
                <w:i/>
                <w:color w:val="000000"/>
                <w:sz w:val="20"/>
                <w:szCs w:val="20"/>
              </w:rPr>
              <w:t>; H314: C ≥ 0,6 %</w:t>
            </w:r>
          </w:p>
          <w:p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863CAB">
              <w:rPr>
                <w:i/>
                <w:color w:val="000000"/>
                <w:sz w:val="20"/>
                <w:szCs w:val="20"/>
              </w:rPr>
              <w:t>Eye</w:t>
            </w:r>
            <w:proofErr w:type="spellEnd"/>
            <w:r w:rsidRPr="00863CAB">
              <w:rPr>
                <w:i/>
                <w:color w:val="000000"/>
                <w:sz w:val="20"/>
                <w:szCs w:val="20"/>
              </w:rPr>
              <w:t xml:space="preserve"> Dam. 1; H318: C ≥ 0,6 %</w:t>
            </w:r>
          </w:p>
          <w:p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863CAB">
              <w:rPr>
                <w:i/>
                <w:color w:val="000000"/>
                <w:sz w:val="20"/>
                <w:szCs w:val="20"/>
              </w:rPr>
              <w:t>Eye</w:t>
            </w:r>
            <w:proofErr w:type="spellEnd"/>
            <w:r w:rsidRPr="00863CA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i/>
                <w:color w:val="000000"/>
                <w:sz w:val="20"/>
                <w:szCs w:val="20"/>
              </w:rPr>
              <w:t>Irrit</w:t>
            </w:r>
            <w:proofErr w:type="spellEnd"/>
            <w:r w:rsidRPr="00863CAB">
              <w:rPr>
                <w:i/>
                <w:color w:val="000000"/>
                <w:sz w:val="20"/>
                <w:szCs w:val="20"/>
              </w:rPr>
              <w:t>. 2; H319: 0,06 % ≤C&lt;0,6 %</w:t>
            </w:r>
          </w:p>
          <w:p w:rsidR="00A12ED7" w:rsidRPr="00863CAB" w:rsidRDefault="00A12ED7" w:rsidP="00A12ED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863CAB">
              <w:rPr>
                <w:i/>
                <w:color w:val="000000"/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i/>
                <w:color w:val="000000"/>
                <w:sz w:val="20"/>
                <w:szCs w:val="20"/>
              </w:rPr>
              <w:t>Irrit</w:t>
            </w:r>
            <w:proofErr w:type="spellEnd"/>
            <w:r w:rsidRPr="00863CAB">
              <w:rPr>
                <w:i/>
                <w:color w:val="000000"/>
                <w:sz w:val="20"/>
                <w:szCs w:val="20"/>
              </w:rPr>
              <w:t>. 2; H315: 0,06 % ≤C&lt;0,6 %</w:t>
            </w:r>
          </w:p>
          <w:p w:rsidR="00A12ED7" w:rsidRPr="00863CAB" w:rsidRDefault="00A12ED7" w:rsidP="00A12ED7">
            <w:pPr>
              <w:jc w:val="center"/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i/>
                <w:sz w:val="20"/>
                <w:szCs w:val="20"/>
              </w:rPr>
              <w:t>Sens</w:t>
            </w:r>
            <w:proofErr w:type="spellEnd"/>
            <w:r w:rsidRPr="00863CAB">
              <w:rPr>
                <w:i/>
                <w:sz w:val="20"/>
                <w:szCs w:val="20"/>
              </w:rPr>
              <w:t>. 1A; H317: C ≥ 0,0015 %</w:t>
            </w:r>
          </w:p>
          <w:p w:rsidR="00A12ED7" w:rsidRPr="00863CAB" w:rsidRDefault="00A12ED7" w:rsidP="00A12ED7">
            <w:pPr>
              <w:jc w:val="center"/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>ATE [oral] = 100 mg/kg</w:t>
            </w:r>
          </w:p>
          <w:p w:rsidR="00A12ED7" w:rsidRPr="00863CAB" w:rsidRDefault="00A12ED7" w:rsidP="00A12ED7">
            <w:pPr>
              <w:jc w:val="center"/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>ATE [</w:t>
            </w:r>
            <w:proofErr w:type="spellStart"/>
            <w:r w:rsidRPr="00863CAB">
              <w:rPr>
                <w:i/>
                <w:sz w:val="20"/>
                <w:szCs w:val="20"/>
              </w:rPr>
              <w:t>dermal</w:t>
            </w:r>
            <w:proofErr w:type="spellEnd"/>
            <w:r w:rsidRPr="00863CAB">
              <w:rPr>
                <w:i/>
                <w:sz w:val="20"/>
                <w:szCs w:val="20"/>
              </w:rPr>
              <w:t>] = 50 mg/kg</w:t>
            </w:r>
          </w:p>
          <w:p w:rsidR="00A12ED7" w:rsidRPr="00863CAB" w:rsidRDefault="00A12ED7" w:rsidP="00A12ED7">
            <w:pPr>
              <w:jc w:val="center"/>
              <w:rPr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>ATE [</w:t>
            </w:r>
            <w:proofErr w:type="spellStart"/>
            <w:r w:rsidRPr="00863CAB">
              <w:rPr>
                <w:i/>
                <w:sz w:val="20"/>
                <w:szCs w:val="20"/>
              </w:rPr>
              <w:t>inhal</w:t>
            </w:r>
            <w:proofErr w:type="spellEnd"/>
            <w:r w:rsidRPr="00863CAB">
              <w:rPr>
                <w:i/>
                <w:sz w:val="20"/>
                <w:szCs w:val="20"/>
              </w:rPr>
              <w:t xml:space="preserve"> (prach a mlha)] = 0.31 mg/l</w:t>
            </w:r>
          </w:p>
        </w:tc>
      </w:tr>
      <w:tr w:rsidR="00386250" w:rsidRPr="00863CAB" w:rsidTr="00CB286E">
        <w:trPr>
          <w:trHeight w:val="1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Isobutan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601-004-00-40</w:t>
            </w:r>
          </w:p>
          <w:p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200-857-2</w:t>
            </w:r>
          </w:p>
          <w:p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75-28-5</w:t>
            </w:r>
          </w:p>
          <w:p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5-10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bookmarkStart w:id="1" w:name="OLE_LINK171"/>
            <w:bookmarkStart w:id="2" w:name="OLE_LINK172"/>
            <w:bookmarkStart w:id="3" w:name="OLE_LINK173"/>
            <w:bookmarkStart w:id="4" w:name="OLE_LINK174"/>
            <w:proofErr w:type="spellStart"/>
            <w:r w:rsidRPr="00863CAB">
              <w:rPr>
                <w:sz w:val="20"/>
                <w:szCs w:val="20"/>
              </w:rPr>
              <w:t>Flam</w:t>
            </w:r>
            <w:proofErr w:type="spellEnd"/>
            <w:r w:rsidRPr="00863CAB">
              <w:rPr>
                <w:sz w:val="20"/>
                <w:szCs w:val="20"/>
              </w:rPr>
              <w:t xml:space="preserve">. </w:t>
            </w:r>
            <w:proofErr w:type="spellStart"/>
            <w:r w:rsidRPr="00863CAB">
              <w:rPr>
                <w:sz w:val="20"/>
                <w:szCs w:val="20"/>
              </w:rPr>
              <w:t>Gas</w:t>
            </w:r>
            <w:proofErr w:type="spellEnd"/>
            <w:r w:rsidRPr="00863CAB">
              <w:rPr>
                <w:sz w:val="20"/>
                <w:szCs w:val="20"/>
              </w:rPr>
              <w:t xml:space="preserve"> 1 H220</w:t>
            </w:r>
          </w:p>
          <w:p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Press</w:t>
            </w:r>
            <w:proofErr w:type="spellEnd"/>
            <w:r w:rsidRPr="00863CAB">
              <w:rPr>
                <w:sz w:val="20"/>
                <w:szCs w:val="20"/>
              </w:rPr>
              <w:t xml:space="preserve">. </w:t>
            </w:r>
            <w:proofErr w:type="spellStart"/>
            <w:r w:rsidRPr="00863CAB">
              <w:rPr>
                <w:sz w:val="20"/>
                <w:szCs w:val="20"/>
              </w:rPr>
              <w:t>Gas</w:t>
            </w:r>
            <w:proofErr w:type="spellEnd"/>
            <w:r w:rsidRPr="00863CAB">
              <w:rPr>
                <w:sz w:val="20"/>
                <w:szCs w:val="20"/>
              </w:rPr>
              <w:t xml:space="preserve"> H280</w:t>
            </w:r>
            <w:bookmarkEnd w:id="1"/>
            <w:bookmarkEnd w:id="2"/>
            <w:bookmarkEnd w:id="3"/>
            <w:bookmarkEnd w:id="4"/>
          </w:p>
        </w:tc>
      </w:tr>
      <w:tr w:rsidR="00386250" w:rsidRPr="00863CAB" w:rsidTr="00CB286E">
        <w:trPr>
          <w:trHeight w:val="1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lastRenderedPageBreak/>
              <w:t>Propan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601-003-00-5</w:t>
            </w:r>
          </w:p>
          <w:p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200-827-9</w:t>
            </w:r>
          </w:p>
          <w:p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74-98-6</w:t>
            </w:r>
          </w:p>
          <w:p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1-5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Flam</w:t>
            </w:r>
            <w:proofErr w:type="spellEnd"/>
            <w:r w:rsidRPr="00863CAB">
              <w:rPr>
                <w:sz w:val="20"/>
                <w:szCs w:val="20"/>
              </w:rPr>
              <w:t xml:space="preserve">. </w:t>
            </w:r>
            <w:proofErr w:type="spellStart"/>
            <w:r w:rsidRPr="00863CAB">
              <w:rPr>
                <w:sz w:val="20"/>
                <w:szCs w:val="20"/>
              </w:rPr>
              <w:t>Gas</w:t>
            </w:r>
            <w:proofErr w:type="spellEnd"/>
            <w:r w:rsidRPr="00863CAB">
              <w:rPr>
                <w:sz w:val="20"/>
                <w:szCs w:val="20"/>
              </w:rPr>
              <w:t xml:space="preserve"> 1 H220</w:t>
            </w:r>
          </w:p>
          <w:p w:rsidR="00386250" w:rsidRPr="00863CAB" w:rsidRDefault="00386250" w:rsidP="00386250">
            <w:pPr>
              <w:jc w:val="center"/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Press</w:t>
            </w:r>
            <w:proofErr w:type="spellEnd"/>
            <w:r w:rsidRPr="00863CAB">
              <w:rPr>
                <w:sz w:val="20"/>
                <w:szCs w:val="20"/>
              </w:rPr>
              <w:t xml:space="preserve">. </w:t>
            </w:r>
            <w:proofErr w:type="spellStart"/>
            <w:r w:rsidRPr="00863CAB">
              <w:rPr>
                <w:sz w:val="20"/>
                <w:szCs w:val="20"/>
              </w:rPr>
              <w:t>Gas</w:t>
            </w:r>
            <w:proofErr w:type="spellEnd"/>
            <w:r w:rsidRPr="00863CAB">
              <w:rPr>
                <w:sz w:val="20"/>
                <w:szCs w:val="20"/>
              </w:rPr>
              <w:t xml:space="preserve"> H280</w:t>
            </w:r>
          </w:p>
        </w:tc>
      </w:tr>
      <w:tr w:rsidR="00A12ED7" w:rsidRPr="00863CAB" w:rsidTr="00762682">
        <w:trPr>
          <w:trHeight w:val="300"/>
        </w:trPr>
        <w:tc>
          <w:tcPr>
            <w:tcW w:w="10548" w:type="dxa"/>
            <w:gridSpan w:val="5"/>
            <w:tcBorders>
              <w:top w:val="single" w:sz="4" w:space="0" w:color="auto"/>
            </w:tcBorders>
            <w:vAlign w:val="center"/>
          </w:tcPr>
          <w:p w:rsidR="00A12ED7" w:rsidRPr="00863CAB" w:rsidRDefault="00A12ED7" w:rsidP="00A12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* látka přezkoumávaná jako endokrinní </w:t>
            </w:r>
            <w:proofErr w:type="spellStart"/>
            <w:r w:rsidRPr="00863CAB">
              <w:rPr>
                <w:sz w:val="20"/>
                <w:szCs w:val="20"/>
              </w:rPr>
              <w:t>disruptor</w:t>
            </w:r>
            <w:proofErr w:type="spellEnd"/>
          </w:p>
        </w:tc>
      </w:tr>
      <w:tr w:rsidR="00A12ED7" w:rsidRPr="00863CAB" w:rsidTr="00762682">
        <w:trPr>
          <w:trHeight w:val="300"/>
        </w:trPr>
        <w:tc>
          <w:tcPr>
            <w:tcW w:w="10548" w:type="dxa"/>
            <w:gridSpan w:val="5"/>
            <w:tcBorders>
              <w:top w:val="single" w:sz="4" w:space="0" w:color="auto"/>
            </w:tcBorders>
            <w:vAlign w:val="center"/>
          </w:tcPr>
          <w:p w:rsidR="00A12ED7" w:rsidRPr="00863CAB" w:rsidRDefault="00A12ED7" w:rsidP="00A12E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Plné znění H vět a význam zkratek klasifikací podle (ES) 1272/2008 je uvedeno v Oddíle 16 tohoto bezpečnostního listu</w:t>
            </w:r>
          </w:p>
        </w:tc>
      </w:tr>
    </w:tbl>
    <w:p w:rsidR="00786D9E" w:rsidRPr="00863CAB" w:rsidRDefault="00786D9E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9390"/>
      </w:tblGrid>
      <w:tr w:rsidR="00F1234B" w:rsidRPr="00863CAB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F1234B" w:rsidRPr="00863CAB" w:rsidRDefault="00F1234B" w:rsidP="00F1234B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4 </w:t>
            </w:r>
            <w:r w:rsidRPr="00863CAB">
              <w:rPr>
                <w:b/>
                <w:caps/>
                <w:sz w:val="20"/>
                <w:szCs w:val="20"/>
              </w:rPr>
              <w:tab/>
              <w:t>Pokyny pro první pomoc</w:t>
            </w:r>
          </w:p>
        </w:tc>
      </w:tr>
      <w:tr w:rsidR="00F1234B" w:rsidRPr="00863CAB" w:rsidTr="00A34A39">
        <w:tc>
          <w:tcPr>
            <w:tcW w:w="1158" w:type="dxa"/>
          </w:tcPr>
          <w:p w:rsidR="00F1234B" w:rsidRPr="00863CAB" w:rsidRDefault="00F1234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4.1 </w:t>
            </w:r>
          </w:p>
        </w:tc>
        <w:tc>
          <w:tcPr>
            <w:tcW w:w="9390" w:type="dxa"/>
          </w:tcPr>
          <w:p w:rsidR="00F1234B" w:rsidRPr="00863CAB" w:rsidRDefault="00F1234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Popis první pomoci</w:t>
            </w:r>
          </w:p>
        </w:tc>
      </w:tr>
      <w:tr w:rsidR="00F1234B" w:rsidRPr="00863CAB" w:rsidTr="00A34A39">
        <w:tc>
          <w:tcPr>
            <w:tcW w:w="1158" w:type="dxa"/>
          </w:tcPr>
          <w:p w:rsidR="00F1234B" w:rsidRPr="00863CAB" w:rsidRDefault="00F1234B" w:rsidP="00F1234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4.1.1</w:t>
            </w:r>
            <w:r w:rsidRPr="00863CAB"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9390" w:type="dxa"/>
          </w:tcPr>
          <w:p w:rsidR="00F1234B" w:rsidRPr="00863CAB" w:rsidRDefault="00F1234B" w:rsidP="00A34A39">
            <w:pPr>
              <w:jc w:val="both"/>
              <w:rPr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Všeobecné pokyny</w:t>
            </w:r>
          </w:p>
        </w:tc>
      </w:tr>
      <w:tr w:rsidR="00DE2811" w:rsidRPr="00863CAB" w:rsidTr="00A34A39">
        <w:tc>
          <w:tcPr>
            <w:tcW w:w="1158" w:type="dxa"/>
          </w:tcPr>
          <w:p w:rsidR="00DE2811" w:rsidRPr="00863CAB" w:rsidRDefault="00DE2811" w:rsidP="009B41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DE2811" w:rsidRPr="00863CAB" w:rsidRDefault="00DE2811" w:rsidP="00DE2811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Projeví-li se zdravotní potíže nebo v případě pochybností uvědomte lékaře a poskytněte mu informace z tohoto bezpečnostního listu. Při bezvědomí umístěte postiženého do stabilizované polohy na boku s mírně zakloněnou hlavou. </w:t>
            </w:r>
            <w:r w:rsidR="00804837" w:rsidRPr="00863CAB">
              <w:rPr>
                <w:color w:val="000000"/>
                <w:sz w:val="20"/>
                <w:szCs w:val="20"/>
              </w:rPr>
              <w:t>N</w:t>
            </w:r>
            <w:r w:rsidRPr="00863CAB">
              <w:rPr>
                <w:color w:val="000000"/>
                <w:sz w:val="20"/>
                <w:szCs w:val="20"/>
              </w:rPr>
              <w:t>epodávejte osobám v bezvědomí cokoliv ústy.</w:t>
            </w:r>
          </w:p>
          <w:p w:rsidR="00DE2811" w:rsidRPr="00863CAB" w:rsidRDefault="00DE2811" w:rsidP="00DE2811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Potřísněný oděv a obuv ihned odložte</w:t>
            </w:r>
          </w:p>
        </w:tc>
      </w:tr>
      <w:tr w:rsidR="00F1234B" w:rsidRPr="00863CAB" w:rsidTr="00A34A39">
        <w:tc>
          <w:tcPr>
            <w:tcW w:w="1158" w:type="dxa"/>
          </w:tcPr>
          <w:p w:rsidR="00F1234B" w:rsidRPr="00863CAB" w:rsidRDefault="00F1234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9390" w:type="dxa"/>
          </w:tcPr>
          <w:p w:rsidR="00F1234B" w:rsidRPr="00863CAB" w:rsidRDefault="00F1234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V případě nadýchání:</w:t>
            </w:r>
          </w:p>
        </w:tc>
      </w:tr>
      <w:tr w:rsidR="00F1234B" w:rsidRPr="00863CAB" w:rsidTr="00A34A39">
        <w:tc>
          <w:tcPr>
            <w:tcW w:w="1158" w:type="dxa"/>
          </w:tcPr>
          <w:p w:rsidR="00F1234B" w:rsidRPr="00863CAB" w:rsidRDefault="00F1234B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DE2811" w:rsidRPr="00863CAB" w:rsidRDefault="00DE2811" w:rsidP="00DE2811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Postiženého přemístěte ze zamořeného prostředí na vzduch, udržovat v klidu. Je-li </w:t>
            </w:r>
            <w:r w:rsidR="009661F6" w:rsidRPr="00863CAB">
              <w:rPr>
                <w:color w:val="000000"/>
                <w:sz w:val="20"/>
                <w:szCs w:val="20"/>
              </w:rPr>
              <w:t xml:space="preserve">to </w:t>
            </w:r>
            <w:r w:rsidRPr="00863CAB">
              <w:rPr>
                <w:color w:val="000000"/>
                <w:sz w:val="20"/>
                <w:szCs w:val="20"/>
              </w:rPr>
              <w:t xml:space="preserve">nezbytné, zaveďte umělé dýchání. Při podezření, že došlo k vdechnutí do plic (například při zvracení), odvést postiženého okamžitě do nemocnice. </w:t>
            </w:r>
          </w:p>
          <w:p w:rsidR="00F1234B" w:rsidRPr="00863CAB" w:rsidRDefault="00DE2811" w:rsidP="00DE2811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Při neustávajících potížích zajistěte lékařské ošetření.</w:t>
            </w:r>
          </w:p>
        </w:tc>
      </w:tr>
      <w:tr w:rsidR="00F1234B" w:rsidRPr="00863CAB" w:rsidTr="00A34A39">
        <w:tc>
          <w:tcPr>
            <w:tcW w:w="1158" w:type="dxa"/>
          </w:tcPr>
          <w:p w:rsidR="00F1234B" w:rsidRPr="00863CAB" w:rsidRDefault="00F1234B" w:rsidP="00F1234B">
            <w:pPr>
              <w:rPr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9390" w:type="dxa"/>
          </w:tcPr>
          <w:p w:rsidR="00F1234B" w:rsidRPr="00863CAB" w:rsidRDefault="00F1234B" w:rsidP="00F1234B">
            <w:pPr>
              <w:rPr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V případě zasažení očí:</w:t>
            </w:r>
          </w:p>
        </w:tc>
      </w:tr>
      <w:tr w:rsidR="00F1234B" w:rsidRPr="00863CAB" w:rsidTr="00A34A39">
        <w:tc>
          <w:tcPr>
            <w:tcW w:w="1158" w:type="dxa"/>
          </w:tcPr>
          <w:p w:rsidR="00F1234B" w:rsidRPr="00863CAB" w:rsidRDefault="00F1234B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F1234B" w:rsidRPr="00863CAB" w:rsidRDefault="00DE2811" w:rsidP="00DE2811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Okamžitě vyplachujte tekoucí vodou po dobu 15 minut při široce otevřených očích a zajistěte lékařské ošetření.</w:t>
            </w:r>
          </w:p>
        </w:tc>
      </w:tr>
      <w:tr w:rsidR="00F1234B" w:rsidRPr="00863CAB" w:rsidTr="00A34A39">
        <w:tc>
          <w:tcPr>
            <w:tcW w:w="1158" w:type="dxa"/>
          </w:tcPr>
          <w:p w:rsidR="00F1234B" w:rsidRPr="00863CAB" w:rsidRDefault="00F1234B" w:rsidP="00F1234B">
            <w:pPr>
              <w:rPr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9390" w:type="dxa"/>
          </w:tcPr>
          <w:p w:rsidR="00F1234B" w:rsidRPr="00863CAB" w:rsidRDefault="00F1234B" w:rsidP="00F1234B">
            <w:pPr>
              <w:rPr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V případě zasažení kůže:</w:t>
            </w:r>
          </w:p>
        </w:tc>
      </w:tr>
      <w:tr w:rsidR="00F1234B" w:rsidRPr="00863CAB" w:rsidTr="00A34A39">
        <w:tc>
          <w:tcPr>
            <w:tcW w:w="1158" w:type="dxa"/>
          </w:tcPr>
          <w:p w:rsidR="00F1234B" w:rsidRPr="00863CAB" w:rsidRDefault="00F1234B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F1234B" w:rsidRPr="00863CAB" w:rsidRDefault="00DE2811" w:rsidP="00DE2811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Svlékněte ihned kontaminovaný oděv</w:t>
            </w:r>
            <w:r w:rsidR="00844AE4" w:rsidRPr="00863CAB">
              <w:rPr>
                <w:color w:val="000000"/>
                <w:sz w:val="20"/>
                <w:szCs w:val="20"/>
              </w:rPr>
              <w:t xml:space="preserve"> a boty</w:t>
            </w:r>
            <w:r w:rsidRPr="00863CAB">
              <w:rPr>
                <w:color w:val="000000"/>
                <w:sz w:val="20"/>
                <w:szCs w:val="20"/>
              </w:rPr>
              <w:t xml:space="preserve">. Kůži omyjte velkým množstvím vlažné vody a mýdlem. </w:t>
            </w:r>
          </w:p>
        </w:tc>
      </w:tr>
      <w:tr w:rsidR="00F1234B" w:rsidRPr="00863CAB" w:rsidTr="00A34A39">
        <w:tc>
          <w:tcPr>
            <w:tcW w:w="1158" w:type="dxa"/>
          </w:tcPr>
          <w:p w:rsidR="00F1234B" w:rsidRPr="00863CAB" w:rsidRDefault="00F1234B" w:rsidP="00F1234B">
            <w:pPr>
              <w:rPr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9390" w:type="dxa"/>
          </w:tcPr>
          <w:p w:rsidR="00F1234B" w:rsidRPr="00863CAB" w:rsidRDefault="00F1234B" w:rsidP="00F1234B">
            <w:pPr>
              <w:rPr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V případě požití:</w:t>
            </w:r>
          </w:p>
        </w:tc>
      </w:tr>
      <w:tr w:rsidR="00F1234B" w:rsidRPr="00863CAB" w:rsidTr="00A34A39">
        <w:tc>
          <w:tcPr>
            <w:tcW w:w="1158" w:type="dxa"/>
          </w:tcPr>
          <w:p w:rsidR="00F1234B" w:rsidRPr="00863CAB" w:rsidRDefault="00F1234B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F1234B" w:rsidRPr="00863CAB" w:rsidRDefault="004D2CAA" w:rsidP="00676A71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U v</w:t>
            </w:r>
            <w:r w:rsidR="008D60B0" w:rsidRPr="00863CAB">
              <w:rPr>
                <w:color w:val="000000"/>
                <w:sz w:val="20"/>
                <w:szCs w:val="20"/>
              </w:rPr>
              <w:t>ýrobk</w:t>
            </w:r>
            <w:r w:rsidRPr="00863CAB">
              <w:rPr>
                <w:color w:val="000000"/>
                <w:sz w:val="20"/>
                <w:szCs w:val="20"/>
              </w:rPr>
              <w:t>ů</w:t>
            </w:r>
            <w:r w:rsidR="008D60B0" w:rsidRPr="00863CAB">
              <w:rPr>
                <w:color w:val="000000"/>
                <w:sz w:val="20"/>
                <w:szCs w:val="20"/>
              </w:rPr>
              <w:t xml:space="preserve"> ve formě aerosolu</w:t>
            </w:r>
            <w:r w:rsidRPr="00863CAB">
              <w:rPr>
                <w:color w:val="000000"/>
                <w:sz w:val="20"/>
                <w:szCs w:val="20"/>
              </w:rPr>
              <w:t xml:space="preserve"> se </w:t>
            </w:r>
            <w:r w:rsidR="008D60B0" w:rsidRPr="00863CAB">
              <w:rPr>
                <w:color w:val="000000"/>
                <w:sz w:val="20"/>
                <w:szCs w:val="20"/>
              </w:rPr>
              <w:t>nepředpokládá jeho požití.</w:t>
            </w:r>
          </w:p>
          <w:p w:rsidR="00676A71" w:rsidRPr="00863CAB" w:rsidRDefault="00676A71" w:rsidP="00676A71">
            <w:pPr>
              <w:pStyle w:val="Zkladntextodsazen2"/>
              <w:ind w:left="0" w:firstLine="0"/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Postiženého uložte v klidu. Vypláchnout ústa vodou (pouze pokud je osoba při vědomí), nevyvolávat zvracení. Když postižený zvrací</w:t>
            </w:r>
            <w:r w:rsidR="0081590A" w:rsidRPr="00863CAB">
              <w:rPr>
                <w:color w:val="000000"/>
                <w:sz w:val="20"/>
                <w:szCs w:val="20"/>
              </w:rPr>
              <w:t>,</w:t>
            </w:r>
            <w:r w:rsidRPr="00863CAB">
              <w:rPr>
                <w:color w:val="000000"/>
                <w:sz w:val="20"/>
                <w:szCs w:val="20"/>
              </w:rPr>
              <w:t xml:space="preserve"> dbát,</w:t>
            </w:r>
            <w:r w:rsidR="00804837" w:rsidRPr="00863CAB">
              <w:rPr>
                <w:color w:val="000000"/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aby nevdechoval zvratky. Nedávat jíst ani pít. Ihned přivolejte lékařskou pomoc a ukažte tento bezpečnostní list nebo etiketu výrobku</w:t>
            </w:r>
          </w:p>
        </w:tc>
      </w:tr>
      <w:tr w:rsidR="00F1234B" w:rsidRPr="00863CAB" w:rsidTr="00A34A39">
        <w:tc>
          <w:tcPr>
            <w:tcW w:w="1158" w:type="dxa"/>
          </w:tcPr>
          <w:p w:rsidR="00F1234B" w:rsidRPr="00863CAB" w:rsidRDefault="00F1234B" w:rsidP="00F1234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9390" w:type="dxa"/>
          </w:tcPr>
          <w:p w:rsidR="00F1234B" w:rsidRPr="00863CAB" w:rsidRDefault="00F1234B" w:rsidP="00F1234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Nejdůležitější akutní a opožděné symptomy a účinky</w:t>
            </w:r>
          </w:p>
        </w:tc>
      </w:tr>
      <w:tr w:rsidR="00F1234B" w:rsidRPr="00863CAB" w:rsidTr="00A34A39">
        <w:tc>
          <w:tcPr>
            <w:tcW w:w="1158" w:type="dxa"/>
          </w:tcPr>
          <w:p w:rsidR="00F1234B" w:rsidRPr="00863CAB" w:rsidRDefault="00F1234B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9B4104" w:rsidRPr="00863CAB" w:rsidRDefault="00562871" w:rsidP="00674DF2">
            <w:pPr>
              <w:rPr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Nejsou známé</w:t>
            </w:r>
          </w:p>
        </w:tc>
      </w:tr>
      <w:tr w:rsidR="00F1234B" w:rsidRPr="00863CAB" w:rsidTr="00A34A39">
        <w:tc>
          <w:tcPr>
            <w:tcW w:w="1158" w:type="dxa"/>
          </w:tcPr>
          <w:p w:rsidR="00F1234B" w:rsidRPr="00863CAB" w:rsidRDefault="00F1234B" w:rsidP="00F1234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9390" w:type="dxa"/>
          </w:tcPr>
          <w:p w:rsidR="00F1234B" w:rsidRPr="00863CAB" w:rsidRDefault="00F1234B" w:rsidP="00F1234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Pokyn týkající se okamžité lékařské pomoci a zvláštního ošetření</w:t>
            </w:r>
          </w:p>
        </w:tc>
      </w:tr>
      <w:tr w:rsidR="009B4104" w:rsidRPr="00863CAB" w:rsidTr="00A34A39">
        <w:tc>
          <w:tcPr>
            <w:tcW w:w="1158" w:type="dxa"/>
          </w:tcPr>
          <w:p w:rsidR="009B4104" w:rsidRPr="00863CAB" w:rsidRDefault="009B4104" w:rsidP="00F12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676A71" w:rsidRPr="00863CAB" w:rsidRDefault="00844AE4" w:rsidP="009B4104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Symptomatická léčby</w:t>
            </w:r>
          </w:p>
        </w:tc>
      </w:tr>
    </w:tbl>
    <w:p w:rsidR="00F1234B" w:rsidRPr="00863CAB" w:rsidRDefault="00F1234B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9390"/>
      </w:tblGrid>
      <w:tr w:rsidR="00D16C6B" w:rsidRPr="00863CAB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D16C6B" w:rsidRPr="00863CAB" w:rsidRDefault="00D16C6B" w:rsidP="00D16C6B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5 </w:t>
            </w:r>
            <w:r w:rsidRPr="00863CAB">
              <w:rPr>
                <w:b/>
                <w:caps/>
                <w:sz w:val="20"/>
                <w:szCs w:val="20"/>
              </w:rPr>
              <w:tab/>
              <w:t>Opatření pro hasební zásah</w:t>
            </w:r>
          </w:p>
        </w:tc>
      </w:tr>
      <w:tr w:rsidR="00D16C6B" w:rsidRPr="00863CAB" w:rsidTr="00A34A39">
        <w:tc>
          <w:tcPr>
            <w:tcW w:w="1158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9390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Hasiva</w:t>
            </w:r>
          </w:p>
        </w:tc>
      </w:tr>
      <w:tr w:rsidR="00D16C6B" w:rsidRPr="00863CAB" w:rsidTr="00A34A39">
        <w:tc>
          <w:tcPr>
            <w:tcW w:w="1158" w:type="dxa"/>
          </w:tcPr>
          <w:p w:rsidR="00D16C6B" w:rsidRPr="00863CAB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9390" w:type="dxa"/>
          </w:tcPr>
          <w:p w:rsidR="00D16C6B" w:rsidRPr="00863CAB" w:rsidRDefault="00D16C6B" w:rsidP="00A34A39">
            <w:pPr>
              <w:jc w:val="both"/>
              <w:rPr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Vhodná hasiva:</w:t>
            </w:r>
          </w:p>
        </w:tc>
      </w:tr>
      <w:tr w:rsidR="00D16C6B" w:rsidRPr="00863CAB" w:rsidTr="00A34A39">
        <w:tc>
          <w:tcPr>
            <w:tcW w:w="1158" w:type="dxa"/>
          </w:tcPr>
          <w:p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D16C6B" w:rsidRPr="00863CAB" w:rsidRDefault="008D60B0" w:rsidP="00D16C6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Vodní mlha. Suchý prášek. Pěna. </w:t>
            </w:r>
            <w:r w:rsidR="00D16C6B" w:rsidRPr="00863CAB">
              <w:rPr>
                <w:sz w:val="20"/>
                <w:szCs w:val="20"/>
              </w:rPr>
              <w:t>Oxid uhličitý (CO</w:t>
            </w:r>
            <w:r w:rsidR="00D16C6B" w:rsidRPr="00863CAB">
              <w:rPr>
                <w:sz w:val="20"/>
                <w:szCs w:val="20"/>
                <w:vertAlign w:val="subscript"/>
              </w:rPr>
              <w:t>2</w:t>
            </w:r>
            <w:r w:rsidR="00D16C6B" w:rsidRPr="00863CAB">
              <w:rPr>
                <w:sz w:val="20"/>
                <w:szCs w:val="20"/>
              </w:rPr>
              <w:t>)</w:t>
            </w:r>
            <w:r w:rsidRPr="00863CAB">
              <w:rPr>
                <w:sz w:val="20"/>
                <w:szCs w:val="20"/>
              </w:rPr>
              <w:t>.</w:t>
            </w:r>
          </w:p>
        </w:tc>
      </w:tr>
      <w:tr w:rsidR="00D16C6B" w:rsidRPr="00863CAB" w:rsidTr="00A34A39">
        <w:tc>
          <w:tcPr>
            <w:tcW w:w="1158" w:type="dxa"/>
          </w:tcPr>
          <w:p w:rsidR="00D16C6B" w:rsidRPr="00863CAB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9390" w:type="dxa"/>
          </w:tcPr>
          <w:p w:rsidR="00D16C6B" w:rsidRPr="00863CAB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Nevhodná hasiva</w:t>
            </w:r>
          </w:p>
        </w:tc>
      </w:tr>
      <w:tr w:rsidR="00D16C6B" w:rsidRPr="00863CAB" w:rsidTr="00A34A39">
        <w:tc>
          <w:tcPr>
            <w:tcW w:w="1158" w:type="dxa"/>
          </w:tcPr>
          <w:p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D16C6B" w:rsidRPr="00863CAB" w:rsidRDefault="00676A71" w:rsidP="00D16C6B">
            <w:pPr>
              <w:pStyle w:val="Normln0"/>
            </w:pPr>
            <w:r w:rsidRPr="00863CAB">
              <w:t>Proud vody</w:t>
            </w:r>
          </w:p>
        </w:tc>
      </w:tr>
      <w:tr w:rsidR="00D16C6B" w:rsidRPr="00863CAB" w:rsidTr="00A34A39">
        <w:tc>
          <w:tcPr>
            <w:tcW w:w="1158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9390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Zvláštní nebezpečnost vyplývající z látky nebo směsi:</w:t>
            </w:r>
          </w:p>
        </w:tc>
      </w:tr>
      <w:tr w:rsidR="00D16C6B" w:rsidRPr="00863CAB" w:rsidTr="00A34A39">
        <w:tc>
          <w:tcPr>
            <w:tcW w:w="1158" w:type="dxa"/>
          </w:tcPr>
          <w:p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D16C6B" w:rsidRPr="00863CAB" w:rsidRDefault="00844AE4" w:rsidP="00BD5B7D">
            <w:pPr>
              <w:pStyle w:val="Normln0"/>
              <w:rPr>
                <w:color w:val="000000"/>
              </w:rPr>
            </w:pPr>
            <w:r w:rsidRPr="00863CAB">
              <w:rPr>
                <w:rStyle w:val="hps"/>
              </w:rPr>
              <w:t>Nedokonalým</w:t>
            </w:r>
            <w:r w:rsidRPr="00863CAB">
              <w:t xml:space="preserve"> </w:t>
            </w:r>
            <w:r w:rsidRPr="00863CAB">
              <w:rPr>
                <w:rStyle w:val="hps"/>
              </w:rPr>
              <w:t>spalováním a tepelným</w:t>
            </w:r>
            <w:r w:rsidRPr="00863CAB">
              <w:t xml:space="preserve"> rozkladem </w:t>
            </w:r>
            <w:r w:rsidRPr="00863CAB">
              <w:rPr>
                <w:rStyle w:val="hps"/>
              </w:rPr>
              <w:t>mohou vznikat</w:t>
            </w:r>
            <w:r w:rsidRPr="00863CAB">
              <w:t xml:space="preserve"> </w:t>
            </w:r>
            <w:r w:rsidRPr="00863CAB">
              <w:rPr>
                <w:rStyle w:val="hps"/>
              </w:rPr>
              <w:t>plyny</w:t>
            </w:r>
            <w:r w:rsidRPr="00863CAB">
              <w:t>, které mohou být toxické, jako</w:t>
            </w:r>
            <w:r w:rsidR="009661F6" w:rsidRPr="00863CAB">
              <w:t xml:space="preserve"> např. </w:t>
            </w:r>
            <w:r w:rsidRPr="00863CAB">
              <w:rPr>
                <w:rStyle w:val="hps"/>
              </w:rPr>
              <w:t>oxid uhelnatý</w:t>
            </w:r>
            <w:r w:rsidRPr="00863CAB">
              <w:t xml:space="preserve">, oxid uhličitý, různé </w:t>
            </w:r>
            <w:r w:rsidRPr="00863CAB">
              <w:rPr>
                <w:rStyle w:val="hps"/>
              </w:rPr>
              <w:t>uhlovodíky,</w:t>
            </w:r>
            <w:r w:rsidRPr="00863CAB">
              <w:t xml:space="preserve"> </w:t>
            </w:r>
            <w:r w:rsidRPr="00863CAB">
              <w:rPr>
                <w:rStyle w:val="hps"/>
              </w:rPr>
              <w:t>aldehydy</w:t>
            </w:r>
            <w:r w:rsidRPr="00863CAB">
              <w:t xml:space="preserve"> </w:t>
            </w:r>
            <w:r w:rsidRPr="00863CAB">
              <w:rPr>
                <w:rStyle w:val="hps"/>
              </w:rPr>
              <w:t>a saze</w:t>
            </w:r>
            <w:r w:rsidRPr="00863CAB">
              <w:t xml:space="preserve">. </w:t>
            </w:r>
            <w:r w:rsidRPr="00863CAB">
              <w:rPr>
                <w:rStyle w:val="hps"/>
              </w:rPr>
              <w:t>Ty mohou být velmi</w:t>
            </w:r>
            <w:r w:rsidRPr="00863CAB">
              <w:t xml:space="preserve"> </w:t>
            </w:r>
            <w:r w:rsidRPr="00863CAB">
              <w:rPr>
                <w:rStyle w:val="hps"/>
              </w:rPr>
              <w:t>nebezpečné, jestliže</w:t>
            </w:r>
            <w:r w:rsidRPr="00863CAB">
              <w:t xml:space="preserve"> jsou </w:t>
            </w:r>
            <w:r w:rsidRPr="00863CAB">
              <w:rPr>
                <w:rStyle w:val="hps"/>
              </w:rPr>
              <w:t>inhalovány v</w:t>
            </w:r>
            <w:r w:rsidR="009661F6" w:rsidRPr="00863CAB">
              <w:rPr>
                <w:rStyle w:val="hps"/>
              </w:rPr>
              <w:t xml:space="preserve"> uzavřených</w:t>
            </w:r>
            <w:r w:rsidRPr="00863CAB">
              <w:rPr>
                <w:rStyle w:val="hps"/>
              </w:rPr>
              <w:t xml:space="preserve"> prostorách</w:t>
            </w:r>
            <w:r w:rsidRPr="00863CAB">
              <w:t xml:space="preserve"> </w:t>
            </w:r>
            <w:r w:rsidRPr="00863CAB">
              <w:rPr>
                <w:rStyle w:val="hps"/>
              </w:rPr>
              <w:t>nebo</w:t>
            </w:r>
            <w:r w:rsidRPr="00863CAB">
              <w:t xml:space="preserve"> </w:t>
            </w:r>
            <w:r w:rsidR="009661F6" w:rsidRPr="00863CAB">
              <w:rPr>
                <w:rStyle w:val="hps"/>
              </w:rPr>
              <w:t>ve</w:t>
            </w:r>
            <w:r w:rsidR="0066372B" w:rsidRPr="00863CAB">
              <w:rPr>
                <w:rStyle w:val="hps"/>
              </w:rPr>
              <w:t xml:space="preserve"> </w:t>
            </w:r>
            <w:r w:rsidRPr="00863CAB">
              <w:rPr>
                <w:rStyle w:val="hps"/>
              </w:rPr>
              <w:t>vysoké</w:t>
            </w:r>
            <w:r w:rsidRPr="00863CAB">
              <w:t xml:space="preserve"> </w:t>
            </w:r>
            <w:r w:rsidRPr="00863CAB">
              <w:rPr>
                <w:rStyle w:val="hps"/>
              </w:rPr>
              <w:t>koncentraci.</w:t>
            </w:r>
          </w:p>
        </w:tc>
      </w:tr>
      <w:tr w:rsidR="00D16C6B" w:rsidRPr="00863CAB" w:rsidTr="00A34A39">
        <w:tc>
          <w:tcPr>
            <w:tcW w:w="1158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5.3</w:t>
            </w:r>
          </w:p>
        </w:tc>
        <w:tc>
          <w:tcPr>
            <w:tcW w:w="9390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Pokyny pro hasiče:</w:t>
            </w:r>
          </w:p>
        </w:tc>
      </w:tr>
      <w:tr w:rsidR="00D16C6B" w:rsidRPr="00863CAB" w:rsidTr="00A34A39">
        <w:tc>
          <w:tcPr>
            <w:tcW w:w="1158" w:type="dxa"/>
          </w:tcPr>
          <w:p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D16C6B" w:rsidRPr="00863CAB" w:rsidRDefault="00844AE4" w:rsidP="008D60B0">
            <w:pPr>
              <w:rPr>
                <w:sz w:val="20"/>
                <w:szCs w:val="20"/>
              </w:rPr>
            </w:pPr>
            <w:r w:rsidRPr="00863CAB">
              <w:rPr>
                <w:rStyle w:val="hps"/>
                <w:sz w:val="20"/>
                <w:szCs w:val="20"/>
              </w:rPr>
              <w:t>V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případě velkého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požáru</w:t>
            </w:r>
            <w:r w:rsidRPr="00863CAB">
              <w:rPr>
                <w:sz w:val="20"/>
                <w:szCs w:val="20"/>
              </w:rPr>
              <w:t xml:space="preserve"> nebo </w:t>
            </w:r>
            <w:r w:rsidRPr="00863CAB">
              <w:rPr>
                <w:rStyle w:val="hps"/>
                <w:sz w:val="20"/>
                <w:szCs w:val="20"/>
              </w:rPr>
              <w:t>v uzavřených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nebo špatně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větraných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prostorách</w:t>
            </w:r>
            <w:r w:rsidRPr="00863CAB">
              <w:rPr>
                <w:sz w:val="20"/>
                <w:szCs w:val="20"/>
              </w:rPr>
              <w:t xml:space="preserve">, nosit </w:t>
            </w:r>
            <w:r w:rsidRPr="00863CAB">
              <w:rPr>
                <w:rStyle w:val="hps"/>
                <w:sz w:val="20"/>
                <w:szCs w:val="20"/>
              </w:rPr>
              <w:t>celkový požární ochranný oděv a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dýchací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atn"/>
                <w:sz w:val="20"/>
                <w:szCs w:val="20"/>
              </w:rPr>
              <w:t>přístroj</w:t>
            </w:r>
            <w:r w:rsidRPr="00863CAB">
              <w:rPr>
                <w:sz w:val="20"/>
                <w:szCs w:val="20"/>
              </w:rPr>
              <w:t xml:space="preserve"> s </w:t>
            </w:r>
            <w:proofErr w:type="spellStart"/>
            <w:r w:rsidRPr="00863CAB">
              <w:rPr>
                <w:sz w:val="20"/>
                <w:szCs w:val="20"/>
              </w:rPr>
              <w:t>celoobličejovou</w:t>
            </w:r>
            <w:proofErr w:type="spellEnd"/>
            <w:r w:rsidRPr="00863CAB">
              <w:rPr>
                <w:sz w:val="20"/>
                <w:szCs w:val="20"/>
              </w:rPr>
              <w:t xml:space="preserve"> maskou.</w:t>
            </w:r>
          </w:p>
        </w:tc>
      </w:tr>
      <w:tr w:rsidR="008D60B0" w:rsidRPr="00863CAB" w:rsidTr="008D60B0">
        <w:tc>
          <w:tcPr>
            <w:tcW w:w="1158" w:type="dxa"/>
          </w:tcPr>
          <w:p w:rsidR="008D60B0" w:rsidRPr="00863CAB" w:rsidRDefault="008D60B0" w:rsidP="008D60B0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5.4</w:t>
            </w:r>
          </w:p>
        </w:tc>
        <w:tc>
          <w:tcPr>
            <w:tcW w:w="9390" w:type="dxa"/>
          </w:tcPr>
          <w:p w:rsidR="008D60B0" w:rsidRPr="00863CAB" w:rsidRDefault="008D60B0" w:rsidP="008D60B0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Další informace</w:t>
            </w:r>
          </w:p>
        </w:tc>
      </w:tr>
      <w:tr w:rsidR="008D60B0" w:rsidRPr="00863CAB" w:rsidTr="008D60B0">
        <w:tc>
          <w:tcPr>
            <w:tcW w:w="1158" w:type="dxa"/>
          </w:tcPr>
          <w:p w:rsidR="008D60B0" w:rsidRPr="00863CAB" w:rsidRDefault="008D60B0" w:rsidP="008D6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</w:tcPr>
          <w:p w:rsidR="008D60B0" w:rsidRPr="00863CAB" w:rsidRDefault="008D60B0" w:rsidP="008D60B0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Při požáru ochlazujte nádrže stříkáním vodou.</w:t>
            </w:r>
            <w:r w:rsidR="00844AE4" w:rsidRPr="00863CAB">
              <w:rPr>
                <w:color w:val="000000"/>
                <w:sz w:val="20"/>
                <w:szCs w:val="20"/>
              </w:rPr>
              <w:t xml:space="preserve"> Zbytky po požáru a kontaminovaná voda </w:t>
            </w:r>
            <w:r w:rsidR="00844AE4" w:rsidRPr="00863CAB">
              <w:rPr>
                <w:rStyle w:val="hps"/>
                <w:sz w:val="20"/>
                <w:szCs w:val="20"/>
              </w:rPr>
              <w:t>použitá k hašení</w:t>
            </w:r>
            <w:r w:rsidR="00844AE4" w:rsidRPr="00863CAB">
              <w:rPr>
                <w:sz w:val="20"/>
                <w:szCs w:val="20"/>
              </w:rPr>
              <w:t xml:space="preserve"> </w:t>
            </w:r>
            <w:r w:rsidR="00844AE4" w:rsidRPr="00863CAB">
              <w:rPr>
                <w:rStyle w:val="hps"/>
                <w:sz w:val="20"/>
                <w:szCs w:val="20"/>
              </w:rPr>
              <w:t>musí být zlikvidovány</w:t>
            </w:r>
            <w:r w:rsidR="00844AE4" w:rsidRPr="00863CAB">
              <w:rPr>
                <w:sz w:val="20"/>
                <w:szCs w:val="20"/>
              </w:rPr>
              <w:t xml:space="preserve"> </w:t>
            </w:r>
            <w:r w:rsidR="00844AE4" w:rsidRPr="00863CAB">
              <w:rPr>
                <w:rStyle w:val="hps"/>
                <w:sz w:val="20"/>
                <w:szCs w:val="20"/>
              </w:rPr>
              <w:t>v souladu s místními předpisy</w:t>
            </w:r>
          </w:p>
        </w:tc>
      </w:tr>
    </w:tbl>
    <w:p w:rsidR="00D16C6B" w:rsidRPr="00863CAB" w:rsidRDefault="00D16C6B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817"/>
        <w:gridCol w:w="9731"/>
      </w:tblGrid>
      <w:tr w:rsidR="00D16C6B" w:rsidRPr="00863CAB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D16C6B" w:rsidRPr="00863CAB" w:rsidRDefault="00D16C6B" w:rsidP="00D16C6B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6 </w:t>
            </w:r>
            <w:r w:rsidRPr="00863CAB">
              <w:rPr>
                <w:b/>
                <w:caps/>
                <w:sz w:val="20"/>
                <w:szCs w:val="20"/>
              </w:rPr>
              <w:tab/>
              <w:t>Opatření v případě náhodné</w:t>
            </w:r>
            <w:r w:rsidR="0056004E" w:rsidRPr="00863CAB">
              <w:rPr>
                <w:b/>
                <w:caps/>
                <w:sz w:val="20"/>
                <w:szCs w:val="20"/>
              </w:rPr>
              <w:t>HO</w:t>
            </w:r>
            <w:r w:rsidRPr="00863CAB">
              <w:rPr>
                <w:b/>
                <w:caps/>
                <w:sz w:val="20"/>
                <w:szCs w:val="20"/>
              </w:rPr>
              <w:t xml:space="preserve"> úniku</w:t>
            </w:r>
          </w:p>
        </w:tc>
      </w:tr>
      <w:tr w:rsidR="00D16C6B" w:rsidRPr="00863CAB" w:rsidTr="0066372B">
        <w:tc>
          <w:tcPr>
            <w:tcW w:w="817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9731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Opatření na ochranu osob, ochranné prostředky a nouzové postupy</w:t>
            </w:r>
          </w:p>
        </w:tc>
      </w:tr>
      <w:tr w:rsidR="00D16C6B" w:rsidRPr="00863CAB" w:rsidTr="0066372B">
        <w:tc>
          <w:tcPr>
            <w:tcW w:w="817" w:type="dxa"/>
          </w:tcPr>
          <w:p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:rsidR="00BD5B7D" w:rsidRPr="00863CAB" w:rsidRDefault="00BD5B7D" w:rsidP="00BD5B7D">
            <w:pPr>
              <w:rPr>
                <w:color w:val="000000"/>
                <w:sz w:val="20"/>
                <w:szCs w:val="20"/>
              </w:rPr>
            </w:pPr>
            <w:proofErr w:type="gramStart"/>
            <w:r w:rsidRPr="00863CAB">
              <w:rPr>
                <w:color w:val="000000"/>
                <w:sz w:val="20"/>
                <w:szCs w:val="20"/>
              </w:rPr>
              <w:t>Zabraňte</w:t>
            </w:r>
            <w:proofErr w:type="gramEnd"/>
            <w:r w:rsidRPr="00863CAB">
              <w:rPr>
                <w:color w:val="000000"/>
                <w:sz w:val="20"/>
                <w:szCs w:val="20"/>
              </w:rPr>
              <w:t xml:space="preserve"> vdechnutí par. </w:t>
            </w:r>
            <w:proofErr w:type="gramStart"/>
            <w:r w:rsidRPr="00863CAB">
              <w:rPr>
                <w:color w:val="000000"/>
                <w:sz w:val="20"/>
                <w:szCs w:val="20"/>
              </w:rPr>
              <w:t>Zajistěte</w:t>
            </w:r>
            <w:proofErr w:type="gramEnd"/>
            <w:r w:rsidRPr="00863CAB">
              <w:rPr>
                <w:color w:val="000000"/>
                <w:sz w:val="20"/>
                <w:szCs w:val="20"/>
              </w:rPr>
              <w:t xml:space="preserve"> větrání.</w:t>
            </w:r>
          </w:p>
          <w:p w:rsidR="00BD5B7D" w:rsidRPr="00863CAB" w:rsidRDefault="00BD5B7D" w:rsidP="00BD5B7D">
            <w:pPr>
              <w:pStyle w:val="Zkladntextbezplistu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lastRenderedPageBreak/>
              <w:t xml:space="preserve">Vzhledem k možnosti vystavení účinkům nebezpečné látky, používat odolné rukavice, ochranné brýle a oděv. </w:t>
            </w:r>
          </w:p>
          <w:p w:rsidR="00BD5B7D" w:rsidRPr="00863CAB" w:rsidRDefault="00BD5B7D" w:rsidP="00BD5B7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Držte od všech zdrojů zapálení. </w:t>
            </w:r>
          </w:p>
          <w:p w:rsidR="00BD5B7D" w:rsidRPr="00863CAB" w:rsidRDefault="00BD5B7D" w:rsidP="00BD5B7D">
            <w:pPr>
              <w:pStyle w:val="Normln0"/>
              <w:rPr>
                <w:color w:val="000000"/>
              </w:rPr>
            </w:pPr>
            <w:r w:rsidRPr="00863CAB">
              <w:rPr>
                <w:color w:val="000000"/>
              </w:rPr>
              <w:t>Při práci nejezte, nepijte, nekuřte.</w:t>
            </w:r>
          </w:p>
          <w:p w:rsidR="00BD5B7D" w:rsidRPr="00863CAB" w:rsidRDefault="00BD5B7D" w:rsidP="00BD5B7D">
            <w:pPr>
              <w:pStyle w:val="Normln0"/>
              <w:rPr>
                <w:color w:val="000000"/>
              </w:rPr>
            </w:pPr>
            <w:r w:rsidRPr="00863CAB">
              <w:rPr>
                <w:color w:val="000000"/>
              </w:rPr>
              <w:t>Nepovolte vstup nechráněným osobám.</w:t>
            </w:r>
          </w:p>
          <w:p w:rsidR="00BD5B7D" w:rsidRPr="00863CAB" w:rsidRDefault="00BD5B7D" w:rsidP="00BD5B7D">
            <w:pPr>
              <w:pStyle w:val="Normln0"/>
              <w:rPr>
                <w:color w:val="000000"/>
              </w:rPr>
            </w:pPr>
            <w:r w:rsidRPr="00863CAB">
              <w:rPr>
                <w:color w:val="000000"/>
              </w:rPr>
              <w:t>Páry plynů jsou těžší než vzduch. Zabraňte vniknutí výparů do kanalizace.</w:t>
            </w:r>
          </w:p>
          <w:p w:rsidR="00D16C6B" w:rsidRPr="00863CAB" w:rsidRDefault="00BD5B7D" w:rsidP="00BD5B7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Další informace viz oddíl 8 „Omezování expozice a osobní ochrana“</w:t>
            </w:r>
          </w:p>
        </w:tc>
      </w:tr>
      <w:tr w:rsidR="00D16C6B" w:rsidRPr="00863CAB" w:rsidTr="0066372B">
        <w:tc>
          <w:tcPr>
            <w:tcW w:w="817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lastRenderedPageBreak/>
              <w:t>6.2</w:t>
            </w:r>
          </w:p>
        </w:tc>
        <w:tc>
          <w:tcPr>
            <w:tcW w:w="9731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Opatření na ochranu životního prostředí</w:t>
            </w:r>
          </w:p>
        </w:tc>
      </w:tr>
      <w:tr w:rsidR="00D16C6B" w:rsidRPr="00863CAB" w:rsidTr="0066372B">
        <w:tc>
          <w:tcPr>
            <w:tcW w:w="817" w:type="dxa"/>
          </w:tcPr>
          <w:p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:rsidR="00D16C6B" w:rsidRPr="00863CAB" w:rsidRDefault="00BD5B7D" w:rsidP="00BD5B7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Nenechejte vniknout do kanalizace/povrchové vody/spodní vody a do půdy. Utěsnit podzemní prostory, při úniku látky do kanalizace nebo odpadních vod hrozí nebezpečí výbuchu. Nebezpečí tvorby výbušných směsí nad vodní hladinou. Použijte vhodné absorpční materiály.</w:t>
            </w:r>
          </w:p>
        </w:tc>
      </w:tr>
      <w:tr w:rsidR="00D16C6B" w:rsidRPr="00863CAB" w:rsidTr="0066372B">
        <w:tc>
          <w:tcPr>
            <w:tcW w:w="817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9731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Metody a materiál pro omezení úniku a pro čištění</w:t>
            </w:r>
          </w:p>
        </w:tc>
      </w:tr>
      <w:tr w:rsidR="00D16C6B" w:rsidRPr="00863CAB" w:rsidTr="0066372B">
        <w:tc>
          <w:tcPr>
            <w:tcW w:w="817" w:type="dxa"/>
          </w:tcPr>
          <w:p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:rsidR="00BD5B7D" w:rsidRPr="00863CAB" w:rsidRDefault="00BD5B7D" w:rsidP="00BD5B7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Zahraďte uniklou kapalinu, nechte nasáknout do sorbetu (např. piliny, křemelina, sorbety vážící kyseliny, písek, univerzální sorbety). Pak mechanicky odstraňte.</w:t>
            </w:r>
          </w:p>
          <w:p w:rsidR="00D16C6B" w:rsidRPr="00863CAB" w:rsidRDefault="00BD5B7D" w:rsidP="00BD5B7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Kontaminovaný materiál odevzdat oprávněné osobě ke sběru nebezpečného odpadu. Odpad odstraňte v souladu s oddílem 13.</w:t>
            </w:r>
          </w:p>
        </w:tc>
      </w:tr>
      <w:tr w:rsidR="00D16C6B" w:rsidRPr="00863CAB" w:rsidTr="0066372B">
        <w:tc>
          <w:tcPr>
            <w:tcW w:w="817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9731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Odkaz na jiné oddíly</w:t>
            </w:r>
          </w:p>
        </w:tc>
      </w:tr>
      <w:tr w:rsidR="00D16C6B" w:rsidRPr="00863CAB" w:rsidTr="0066372B">
        <w:tc>
          <w:tcPr>
            <w:tcW w:w="817" w:type="dxa"/>
          </w:tcPr>
          <w:p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Dále viz Oddíly 7, </w:t>
            </w:r>
            <w:smartTag w:uri="urn:schemas-microsoft-com:office:smarttags" w:element="metricconverter">
              <w:smartTagPr>
                <w:attr w:name="ProductID" w:val="8 a"/>
              </w:smartTagPr>
              <w:r w:rsidRPr="00863CAB">
                <w:rPr>
                  <w:sz w:val="20"/>
                  <w:szCs w:val="20"/>
                </w:rPr>
                <w:t>8 a</w:t>
              </w:r>
            </w:smartTag>
            <w:r w:rsidRPr="00863CAB">
              <w:rPr>
                <w:sz w:val="20"/>
                <w:szCs w:val="20"/>
              </w:rPr>
              <w:t xml:space="preserve"> 13</w:t>
            </w:r>
          </w:p>
        </w:tc>
      </w:tr>
    </w:tbl>
    <w:p w:rsidR="00170153" w:rsidRPr="00863CAB" w:rsidRDefault="00170153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817"/>
        <w:gridCol w:w="9731"/>
      </w:tblGrid>
      <w:tr w:rsidR="00D16C6B" w:rsidRPr="00863CAB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D16C6B" w:rsidRPr="00863CAB" w:rsidRDefault="00D16C6B" w:rsidP="00D16C6B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7 </w:t>
            </w:r>
            <w:r w:rsidRPr="00863CAB">
              <w:rPr>
                <w:b/>
                <w:caps/>
                <w:sz w:val="20"/>
                <w:szCs w:val="20"/>
              </w:rPr>
              <w:tab/>
              <w:t>Zacházení a skladování</w:t>
            </w:r>
          </w:p>
        </w:tc>
      </w:tr>
      <w:tr w:rsidR="00D16C6B" w:rsidRPr="00863CAB" w:rsidTr="0066372B">
        <w:tc>
          <w:tcPr>
            <w:tcW w:w="817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9731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Opatření pro bezpečné zacházení</w:t>
            </w:r>
          </w:p>
        </w:tc>
      </w:tr>
      <w:tr w:rsidR="00D16C6B" w:rsidRPr="00863CAB" w:rsidTr="0066372B">
        <w:tc>
          <w:tcPr>
            <w:tcW w:w="817" w:type="dxa"/>
          </w:tcPr>
          <w:p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:rsidR="008D60B0" w:rsidRPr="00863CAB" w:rsidRDefault="00C9491A" w:rsidP="0066372B">
            <w:pPr>
              <w:rPr>
                <w:sz w:val="20"/>
                <w:szCs w:val="20"/>
              </w:rPr>
            </w:pPr>
            <w:r w:rsidRPr="00863CAB">
              <w:rPr>
                <w:rStyle w:val="hps"/>
                <w:sz w:val="20"/>
                <w:szCs w:val="20"/>
              </w:rPr>
              <w:t>Osobní ochrana viz</w:t>
            </w:r>
            <w:r w:rsidRPr="00863CAB">
              <w:rPr>
                <w:sz w:val="20"/>
                <w:szCs w:val="20"/>
              </w:rPr>
              <w:t xml:space="preserve"> </w:t>
            </w:r>
            <w:r w:rsidR="0066372B" w:rsidRPr="00863CAB">
              <w:rPr>
                <w:sz w:val="20"/>
                <w:szCs w:val="20"/>
              </w:rPr>
              <w:t>oddíl</w:t>
            </w:r>
            <w:r w:rsidRPr="00863CAB">
              <w:rPr>
                <w:rStyle w:val="hps"/>
                <w:sz w:val="20"/>
                <w:szCs w:val="20"/>
              </w:rPr>
              <w:t xml:space="preserve"> 8</w:t>
            </w:r>
            <w:r w:rsidRPr="00863CAB">
              <w:rPr>
                <w:sz w:val="20"/>
                <w:szCs w:val="20"/>
              </w:rPr>
              <w:t xml:space="preserve">. </w:t>
            </w:r>
            <w:r w:rsidRPr="00863CAB">
              <w:rPr>
                <w:rStyle w:val="hps"/>
                <w:sz w:val="20"/>
                <w:szCs w:val="20"/>
              </w:rPr>
              <w:t>Používejte pouze v dobře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větraných prostorách</w:t>
            </w:r>
            <w:r w:rsidRPr="00863CAB">
              <w:rPr>
                <w:sz w:val="20"/>
                <w:szCs w:val="20"/>
              </w:rPr>
              <w:t xml:space="preserve">. </w:t>
            </w:r>
            <w:r w:rsidRPr="00863CAB">
              <w:rPr>
                <w:rStyle w:val="hps"/>
                <w:sz w:val="20"/>
                <w:szCs w:val="20"/>
              </w:rPr>
              <w:t>Nevdechujte</w:t>
            </w:r>
            <w:r w:rsidR="0066372B" w:rsidRPr="00863CAB">
              <w:rPr>
                <w:rStyle w:val="hps"/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páry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nebo aerosol.</w:t>
            </w:r>
            <w:r w:rsidRPr="00863CAB">
              <w:rPr>
                <w:sz w:val="20"/>
                <w:szCs w:val="20"/>
              </w:rPr>
              <w:br/>
            </w:r>
            <w:r w:rsidRPr="00863CAB">
              <w:rPr>
                <w:rStyle w:val="hps"/>
                <w:sz w:val="20"/>
                <w:szCs w:val="20"/>
              </w:rPr>
              <w:t>Vyhněte se kontaktu s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pokožkou, očima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a oděvem</w:t>
            </w:r>
          </w:p>
        </w:tc>
      </w:tr>
      <w:tr w:rsidR="00D16C6B" w:rsidRPr="00863CAB" w:rsidTr="0066372B">
        <w:tc>
          <w:tcPr>
            <w:tcW w:w="817" w:type="dxa"/>
          </w:tcPr>
          <w:p w:rsidR="00D16C6B" w:rsidRPr="00863CAB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9731" w:type="dxa"/>
          </w:tcPr>
          <w:p w:rsidR="00D16C6B" w:rsidRPr="00863CAB" w:rsidRDefault="00D16C6B" w:rsidP="00D16C6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Preventivní opatření na ochranu životního prostředí:</w:t>
            </w:r>
          </w:p>
        </w:tc>
      </w:tr>
      <w:tr w:rsidR="00D16C6B" w:rsidRPr="00863CAB" w:rsidTr="0066372B">
        <w:tc>
          <w:tcPr>
            <w:tcW w:w="817" w:type="dxa"/>
          </w:tcPr>
          <w:p w:rsidR="00D16C6B" w:rsidRPr="00863CAB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:rsidR="00D16C6B" w:rsidRPr="00863CAB" w:rsidRDefault="00C9491A" w:rsidP="00DD6048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rStyle w:val="hps"/>
                <w:sz w:val="20"/>
                <w:szCs w:val="20"/>
              </w:rPr>
              <w:t>Zajistit dostatečné větrání.</w:t>
            </w:r>
          </w:p>
        </w:tc>
      </w:tr>
      <w:tr w:rsidR="00C9491A" w:rsidRPr="00863CAB" w:rsidTr="0066372B">
        <w:tc>
          <w:tcPr>
            <w:tcW w:w="817" w:type="dxa"/>
          </w:tcPr>
          <w:p w:rsidR="00C9491A" w:rsidRPr="00863CAB" w:rsidRDefault="00C9491A" w:rsidP="00D16C6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9731" w:type="dxa"/>
          </w:tcPr>
          <w:p w:rsidR="00C9491A" w:rsidRPr="00863CAB" w:rsidRDefault="00C9491A" w:rsidP="00D16C6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Preventivní opatření proti požáru a explozi</w:t>
            </w:r>
          </w:p>
        </w:tc>
      </w:tr>
      <w:tr w:rsidR="00C9491A" w:rsidRPr="00863CAB" w:rsidTr="0066372B">
        <w:tc>
          <w:tcPr>
            <w:tcW w:w="817" w:type="dxa"/>
          </w:tcPr>
          <w:p w:rsidR="00C9491A" w:rsidRPr="00863CAB" w:rsidRDefault="00C9491A" w:rsidP="00D16C6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:rsidR="00C9491A" w:rsidRPr="00863CAB" w:rsidRDefault="00C9491A" w:rsidP="00D16C6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rStyle w:val="hps"/>
                <w:sz w:val="20"/>
                <w:szCs w:val="20"/>
              </w:rPr>
              <w:t>Pracovat jen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v chladné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větrané místnosti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(k zamezení rizika exploze</w:t>
            </w:r>
            <w:r w:rsidRPr="00863CAB">
              <w:rPr>
                <w:sz w:val="20"/>
                <w:szCs w:val="20"/>
              </w:rPr>
              <w:t>).</w:t>
            </w:r>
            <w:r w:rsidR="009661F6" w:rsidRPr="00863CAB">
              <w:rPr>
                <w:sz w:val="20"/>
                <w:szCs w:val="20"/>
              </w:rPr>
              <w:t xml:space="preserve"> </w:t>
            </w:r>
            <w:r w:rsidR="009661F6" w:rsidRPr="00863CAB">
              <w:rPr>
                <w:rStyle w:val="hps"/>
                <w:sz w:val="20"/>
                <w:szCs w:val="20"/>
              </w:rPr>
              <w:t>Zacházet</w:t>
            </w:r>
            <w:r w:rsidR="009661F6" w:rsidRPr="00863CAB">
              <w:rPr>
                <w:sz w:val="20"/>
                <w:szCs w:val="20"/>
              </w:rPr>
              <w:t xml:space="preserve"> </w:t>
            </w:r>
            <w:r w:rsidR="009661F6" w:rsidRPr="00863CAB">
              <w:rPr>
                <w:rStyle w:val="hps"/>
                <w:sz w:val="20"/>
                <w:szCs w:val="20"/>
              </w:rPr>
              <w:t>daleko</w:t>
            </w:r>
            <w:r w:rsidR="009661F6" w:rsidRPr="00863CAB">
              <w:rPr>
                <w:sz w:val="20"/>
                <w:szCs w:val="20"/>
              </w:rPr>
              <w:t xml:space="preserve"> </w:t>
            </w:r>
            <w:r w:rsidR="009661F6" w:rsidRPr="00863CAB">
              <w:rPr>
                <w:rStyle w:val="hps"/>
                <w:sz w:val="20"/>
                <w:szCs w:val="20"/>
              </w:rPr>
              <w:t>od zdrojů</w:t>
            </w:r>
            <w:r w:rsidR="009661F6" w:rsidRPr="00863CAB">
              <w:rPr>
                <w:sz w:val="20"/>
                <w:szCs w:val="20"/>
              </w:rPr>
              <w:t xml:space="preserve"> </w:t>
            </w:r>
            <w:r w:rsidR="009661F6" w:rsidRPr="00863CAB">
              <w:rPr>
                <w:rStyle w:val="hps"/>
                <w:sz w:val="20"/>
                <w:szCs w:val="20"/>
              </w:rPr>
              <w:t>vznícení</w:t>
            </w:r>
            <w:r w:rsidR="009661F6" w:rsidRPr="00863CAB">
              <w:rPr>
                <w:sz w:val="20"/>
                <w:szCs w:val="20"/>
              </w:rPr>
              <w:t xml:space="preserve"> </w:t>
            </w:r>
            <w:r w:rsidR="009661F6" w:rsidRPr="00863CAB">
              <w:rPr>
                <w:rStyle w:val="hps"/>
                <w:sz w:val="20"/>
                <w:szCs w:val="20"/>
              </w:rPr>
              <w:t>(otevřený plamen</w:t>
            </w:r>
            <w:r w:rsidR="009661F6" w:rsidRPr="00863CAB">
              <w:rPr>
                <w:sz w:val="20"/>
                <w:szCs w:val="20"/>
              </w:rPr>
              <w:t xml:space="preserve"> </w:t>
            </w:r>
            <w:r w:rsidR="009661F6" w:rsidRPr="00863CAB">
              <w:rPr>
                <w:rStyle w:val="hps"/>
                <w:sz w:val="20"/>
                <w:szCs w:val="20"/>
              </w:rPr>
              <w:t>a jiskry</w:t>
            </w:r>
            <w:r w:rsidR="009661F6" w:rsidRPr="00863CAB">
              <w:rPr>
                <w:sz w:val="20"/>
                <w:szCs w:val="20"/>
              </w:rPr>
              <w:t xml:space="preserve">) </w:t>
            </w:r>
            <w:r w:rsidR="009661F6" w:rsidRPr="00863CAB">
              <w:rPr>
                <w:rStyle w:val="hpsatn"/>
                <w:sz w:val="20"/>
                <w:szCs w:val="20"/>
              </w:rPr>
              <w:t>a tepla (</w:t>
            </w:r>
            <w:r w:rsidR="009661F6" w:rsidRPr="00863CAB">
              <w:rPr>
                <w:sz w:val="20"/>
                <w:szCs w:val="20"/>
              </w:rPr>
              <w:t xml:space="preserve">horké </w:t>
            </w:r>
            <w:r w:rsidR="009661F6" w:rsidRPr="00863CAB">
              <w:rPr>
                <w:rStyle w:val="hps"/>
                <w:sz w:val="20"/>
                <w:szCs w:val="20"/>
              </w:rPr>
              <w:t>potrubí apod.</w:t>
            </w:r>
            <w:r w:rsidR="009661F6" w:rsidRPr="00863CAB">
              <w:rPr>
                <w:sz w:val="20"/>
                <w:szCs w:val="20"/>
              </w:rPr>
              <w:t>)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Nekuřte</w:t>
            </w:r>
            <w:r w:rsidRPr="00863CAB">
              <w:rPr>
                <w:sz w:val="20"/>
                <w:szCs w:val="20"/>
              </w:rPr>
              <w:t>.</w:t>
            </w:r>
            <w:r w:rsidR="009661F6"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Používejte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nevýbušné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elektrické zařízení</w:t>
            </w:r>
            <w:r w:rsidRPr="00863CAB">
              <w:rPr>
                <w:sz w:val="20"/>
                <w:szCs w:val="20"/>
              </w:rPr>
              <w:t xml:space="preserve">. </w:t>
            </w:r>
            <w:r w:rsidRPr="00863CAB">
              <w:rPr>
                <w:rStyle w:val="hps"/>
                <w:sz w:val="20"/>
                <w:szCs w:val="20"/>
              </w:rPr>
              <w:t>Proveďte preventivní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opatření proti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statickému</w:t>
            </w:r>
            <w:r w:rsidR="009661F6" w:rsidRPr="00863CAB">
              <w:rPr>
                <w:rStyle w:val="hps"/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výboji</w:t>
            </w:r>
            <w:r w:rsidRPr="00863CAB">
              <w:rPr>
                <w:sz w:val="20"/>
                <w:szCs w:val="20"/>
              </w:rPr>
              <w:t xml:space="preserve">. </w:t>
            </w:r>
            <w:r w:rsidRPr="00863CAB">
              <w:rPr>
                <w:rStyle w:val="hps"/>
                <w:sz w:val="20"/>
                <w:szCs w:val="20"/>
              </w:rPr>
              <w:t>Nepoužívejte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stlačený vzduch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pro plnění,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vyprazdňování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nebo manipulaci</w:t>
            </w:r>
            <w:r w:rsidRPr="00863CAB">
              <w:rPr>
                <w:sz w:val="20"/>
                <w:szCs w:val="20"/>
              </w:rPr>
              <w:t>.</w:t>
            </w:r>
          </w:p>
        </w:tc>
      </w:tr>
      <w:tr w:rsidR="00D16C6B" w:rsidRPr="00863CAB" w:rsidTr="0066372B">
        <w:tc>
          <w:tcPr>
            <w:tcW w:w="817" w:type="dxa"/>
          </w:tcPr>
          <w:p w:rsidR="00D16C6B" w:rsidRPr="00863CAB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9731" w:type="dxa"/>
          </w:tcPr>
          <w:p w:rsidR="00D16C6B" w:rsidRPr="00863CAB" w:rsidRDefault="00D16C6B" w:rsidP="00D16C6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Specifické požadavky nebo pravidla vztahující se k látce nebo směsi:</w:t>
            </w:r>
          </w:p>
        </w:tc>
      </w:tr>
      <w:tr w:rsidR="00D16C6B" w:rsidRPr="00863CAB" w:rsidTr="0066372B">
        <w:tc>
          <w:tcPr>
            <w:tcW w:w="817" w:type="dxa"/>
          </w:tcPr>
          <w:p w:rsidR="00D16C6B" w:rsidRPr="00863CAB" w:rsidRDefault="00D16C6B" w:rsidP="00D16C6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:rsidR="00D16C6B" w:rsidRPr="00863CAB" w:rsidRDefault="00D16C6B" w:rsidP="00DD6048">
            <w:pPr>
              <w:pStyle w:val="Normln0"/>
            </w:pPr>
            <w:r w:rsidRPr="00863CAB">
              <w:t>Skladovat v suchu a chladnu. Neskladovat v blízkosti zdrojů tepla.</w:t>
            </w:r>
          </w:p>
        </w:tc>
      </w:tr>
      <w:tr w:rsidR="00C9491A" w:rsidRPr="00863CAB" w:rsidTr="0066372B">
        <w:tc>
          <w:tcPr>
            <w:tcW w:w="817" w:type="dxa"/>
          </w:tcPr>
          <w:p w:rsidR="00C9491A" w:rsidRPr="00863CAB" w:rsidRDefault="00C9491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7.1.3</w:t>
            </w:r>
          </w:p>
        </w:tc>
        <w:tc>
          <w:tcPr>
            <w:tcW w:w="9731" w:type="dxa"/>
          </w:tcPr>
          <w:p w:rsidR="00C9491A" w:rsidRPr="00863CAB" w:rsidRDefault="00C9491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Hygienické požadavky</w:t>
            </w:r>
          </w:p>
        </w:tc>
      </w:tr>
      <w:tr w:rsidR="009661F6" w:rsidRPr="00863CAB" w:rsidTr="0066372B">
        <w:tc>
          <w:tcPr>
            <w:tcW w:w="817" w:type="dxa"/>
          </w:tcPr>
          <w:p w:rsidR="009661F6" w:rsidRPr="00863CAB" w:rsidRDefault="009661F6" w:rsidP="00A34A3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731" w:type="dxa"/>
          </w:tcPr>
          <w:p w:rsidR="009661F6" w:rsidRPr="00863CAB" w:rsidRDefault="009661F6" w:rsidP="00DD6048">
            <w:pPr>
              <w:rPr>
                <w:sz w:val="20"/>
                <w:szCs w:val="20"/>
              </w:rPr>
            </w:pPr>
            <w:r w:rsidRPr="00863CAB">
              <w:rPr>
                <w:rStyle w:val="hps"/>
                <w:sz w:val="20"/>
                <w:szCs w:val="20"/>
              </w:rPr>
              <w:t>Zajistit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uplatňování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přísných pravidel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hygieny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ze strany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personálu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vystavenému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riziku kontaktu s výrobkem</w:t>
            </w:r>
            <w:r w:rsidRPr="00863CAB">
              <w:rPr>
                <w:sz w:val="20"/>
                <w:szCs w:val="20"/>
              </w:rPr>
              <w:t xml:space="preserve">. </w:t>
            </w:r>
            <w:r w:rsidRPr="00863CAB">
              <w:rPr>
                <w:rStyle w:val="hps"/>
                <w:sz w:val="20"/>
                <w:szCs w:val="20"/>
              </w:rPr>
              <w:t>Při práci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nejíst</w:t>
            </w:r>
            <w:r w:rsidRPr="00863CAB">
              <w:rPr>
                <w:sz w:val="20"/>
                <w:szCs w:val="20"/>
              </w:rPr>
              <w:t>, nepít a nekouřit. Doporučuje se p</w:t>
            </w:r>
            <w:r w:rsidRPr="00863CAB">
              <w:rPr>
                <w:rStyle w:val="hps"/>
                <w:sz w:val="20"/>
                <w:szCs w:val="20"/>
              </w:rPr>
              <w:t>ravidelné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čištění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zařízení,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pracovní plochy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a oblečení.</w:t>
            </w:r>
            <w:r w:rsidRPr="00863CAB">
              <w:rPr>
                <w:sz w:val="20"/>
                <w:szCs w:val="20"/>
              </w:rPr>
              <w:t xml:space="preserve"> </w:t>
            </w:r>
            <w:r w:rsidR="0066372B" w:rsidRPr="00863CAB">
              <w:rPr>
                <w:sz w:val="20"/>
                <w:szCs w:val="20"/>
              </w:rPr>
              <w:t>Umyjte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si ruce před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přestávkami a na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konci pracovního dne</w:t>
            </w:r>
            <w:r w:rsidRPr="00863CAB">
              <w:rPr>
                <w:sz w:val="20"/>
                <w:szCs w:val="20"/>
              </w:rPr>
              <w:t>.</w:t>
            </w:r>
          </w:p>
        </w:tc>
      </w:tr>
      <w:tr w:rsidR="00D16C6B" w:rsidRPr="00863CAB" w:rsidTr="0066372B">
        <w:tc>
          <w:tcPr>
            <w:tcW w:w="817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9731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Podmínky pro bezpečné skladování látek a směsí včetně neslučitelných látek a směsí</w:t>
            </w:r>
          </w:p>
        </w:tc>
      </w:tr>
      <w:tr w:rsidR="00D16C6B" w:rsidRPr="00863CAB" w:rsidTr="0066372B">
        <w:tc>
          <w:tcPr>
            <w:tcW w:w="817" w:type="dxa"/>
          </w:tcPr>
          <w:p w:rsidR="00D16C6B" w:rsidRPr="00863CAB" w:rsidRDefault="00D16C6B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:rsidR="00D16C6B" w:rsidRPr="00863CAB" w:rsidRDefault="00C9491A" w:rsidP="008D60B0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rStyle w:val="hps"/>
                <w:sz w:val="20"/>
                <w:szCs w:val="20"/>
              </w:rPr>
              <w:t>Skladujte na suchém</w:t>
            </w:r>
            <w:r w:rsidRPr="00863CAB">
              <w:rPr>
                <w:sz w:val="20"/>
                <w:szCs w:val="20"/>
              </w:rPr>
              <w:t xml:space="preserve">, chladném a dobře </w:t>
            </w:r>
            <w:r w:rsidRPr="00863CAB">
              <w:rPr>
                <w:rStyle w:val="hps"/>
                <w:sz w:val="20"/>
                <w:szCs w:val="20"/>
              </w:rPr>
              <w:t>větraném místě</w:t>
            </w:r>
            <w:r w:rsidRPr="00863CAB">
              <w:rPr>
                <w:sz w:val="20"/>
                <w:szCs w:val="20"/>
              </w:rPr>
              <w:t>.</w:t>
            </w:r>
            <w:r w:rsidRPr="00863CAB">
              <w:rPr>
                <w:sz w:val="20"/>
                <w:szCs w:val="20"/>
              </w:rPr>
              <w:br/>
            </w:r>
            <w:r w:rsidRPr="00863CAB">
              <w:rPr>
                <w:rStyle w:val="hps"/>
                <w:sz w:val="20"/>
                <w:szCs w:val="20"/>
              </w:rPr>
              <w:t>Uchovávejte odděleně od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otevřeného ohně</w:t>
            </w:r>
            <w:r w:rsidRPr="00863CAB">
              <w:rPr>
                <w:sz w:val="20"/>
                <w:szCs w:val="20"/>
              </w:rPr>
              <w:t xml:space="preserve">, horkých povrchů </w:t>
            </w:r>
            <w:r w:rsidRPr="00863CAB">
              <w:rPr>
                <w:rStyle w:val="hps"/>
                <w:sz w:val="20"/>
                <w:szCs w:val="20"/>
              </w:rPr>
              <w:t>a zápalných zdrojů</w:t>
            </w:r>
            <w:r w:rsidRPr="00863CAB">
              <w:rPr>
                <w:sz w:val="20"/>
                <w:szCs w:val="20"/>
              </w:rPr>
              <w:t xml:space="preserve">. </w:t>
            </w:r>
            <w:r w:rsidRPr="00863CAB">
              <w:rPr>
                <w:rStyle w:val="hps"/>
                <w:sz w:val="20"/>
                <w:szCs w:val="20"/>
              </w:rPr>
              <w:t>Skladujte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při pokojové teplotě.</w:t>
            </w:r>
            <w:r w:rsidRPr="00863CAB">
              <w:rPr>
                <w:sz w:val="20"/>
                <w:szCs w:val="20"/>
              </w:rPr>
              <w:br/>
            </w:r>
            <w:r w:rsidR="008D60B0" w:rsidRPr="00863CAB">
              <w:rPr>
                <w:color w:val="000000"/>
                <w:sz w:val="20"/>
                <w:szCs w:val="20"/>
              </w:rPr>
              <w:t>Uchov</w:t>
            </w:r>
            <w:r w:rsidRPr="00863CAB">
              <w:rPr>
                <w:color w:val="000000"/>
                <w:sz w:val="20"/>
                <w:szCs w:val="20"/>
              </w:rPr>
              <w:t>áve</w:t>
            </w:r>
            <w:r w:rsidR="008D60B0" w:rsidRPr="00863CAB">
              <w:rPr>
                <w:color w:val="000000"/>
                <w:sz w:val="20"/>
                <w:szCs w:val="20"/>
              </w:rPr>
              <w:t>jte pouze v origi</w:t>
            </w:r>
            <w:r w:rsidR="009439BC" w:rsidRPr="00863CAB">
              <w:rPr>
                <w:color w:val="000000"/>
                <w:sz w:val="20"/>
                <w:szCs w:val="20"/>
              </w:rPr>
              <w:t>nální nádobě při teplotě pod +</w:t>
            </w:r>
            <w:smartTag w:uri="urn:schemas-microsoft-com:office:smarttags" w:element="metricconverter">
              <w:smartTagPr>
                <w:attr w:name="ProductID" w:val="50ﾰC"/>
              </w:smartTagPr>
              <w:r w:rsidR="009439BC" w:rsidRPr="00863CAB">
                <w:rPr>
                  <w:color w:val="000000"/>
                  <w:sz w:val="20"/>
                  <w:szCs w:val="20"/>
                </w:rPr>
                <w:t>50°</w:t>
              </w:r>
              <w:r w:rsidR="008D60B0" w:rsidRPr="00863CAB">
                <w:rPr>
                  <w:color w:val="000000"/>
                  <w:sz w:val="20"/>
                  <w:szCs w:val="20"/>
                </w:rPr>
                <w:t>C</w:t>
              </w:r>
            </w:smartTag>
            <w:r w:rsidR="008D60B0" w:rsidRPr="00863CAB">
              <w:rPr>
                <w:color w:val="000000"/>
                <w:sz w:val="20"/>
                <w:szCs w:val="20"/>
              </w:rPr>
              <w:t>. Chraňte před přímým slunečním světlem.</w:t>
            </w:r>
          </w:p>
          <w:p w:rsidR="00C9491A" w:rsidRPr="00863CAB" w:rsidRDefault="00C9491A" w:rsidP="00C9491A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</w:t>
            </w:r>
            <w:r w:rsidRPr="00863CAB">
              <w:rPr>
                <w:rStyle w:val="hps"/>
                <w:sz w:val="20"/>
                <w:szCs w:val="20"/>
              </w:rPr>
              <w:t>oužívejte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nevýbušné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elektrické zařízení</w:t>
            </w:r>
            <w:r w:rsidRPr="00863CAB">
              <w:rPr>
                <w:sz w:val="20"/>
                <w:szCs w:val="20"/>
              </w:rPr>
              <w:t>.</w:t>
            </w:r>
            <w:r w:rsidRPr="00863CAB">
              <w:rPr>
                <w:sz w:val="20"/>
                <w:szCs w:val="20"/>
              </w:rPr>
              <w:br/>
            </w:r>
            <w:r w:rsidRPr="00863CAB">
              <w:rPr>
                <w:rStyle w:val="hps"/>
                <w:sz w:val="20"/>
                <w:szCs w:val="20"/>
              </w:rPr>
              <w:t>Nádoby skladujte řádně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rStyle w:val="hps"/>
                <w:sz w:val="20"/>
                <w:szCs w:val="20"/>
              </w:rPr>
              <w:t>označené.</w:t>
            </w:r>
            <w:r w:rsidRPr="00863CAB">
              <w:rPr>
                <w:color w:val="000000"/>
                <w:sz w:val="20"/>
                <w:szCs w:val="20"/>
              </w:rPr>
              <w:t xml:space="preserve"> </w:t>
            </w:r>
          </w:p>
          <w:p w:rsidR="00C9491A" w:rsidRPr="00863CAB" w:rsidRDefault="00C9491A" w:rsidP="008D60B0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Neskladovat společně s oxidačními činidly a silnými kyselinami.</w:t>
            </w:r>
          </w:p>
        </w:tc>
      </w:tr>
      <w:tr w:rsidR="00D16C6B" w:rsidRPr="00863CAB" w:rsidTr="0066372B">
        <w:tc>
          <w:tcPr>
            <w:tcW w:w="817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7.3</w:t>
            </w:r>
          </w:p>
        </w:tc>
        <w:tc>
          <w:tcPr>
            <w:tcW w:w="9731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Specifické konečné / specifická konečná použití</w:t>
            </w:r>
          </w:p>
        </w:tc>
      </w:tr>
      <w:tr w:rsidR="004D5F02" w:rsidRPr="00863CAB" w:rsidTr="0066372B">
        <w:tc>
          <w:tcPr>
            <w:tcW w:w="817" w:type="dxa"/>
          </w:tcPr>
          <w:p w:rsidR="004D5F02" w:rsidRPr="00863CAB" w:rsidRDefault="004D5F02" w:rsidP="00D16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1" w:type="dxa"/>
          </w:tcPr>
          <w:p w:rsidR="004D5F02" w:rsidRPr="00863CAB" w:rsidRDefault="0066372B" w:rsidP="004D5F02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Data nejsou k dispozici</w:t>
            </w:r>
          </w:p>
        </w:tc>
      </w:tr>
    </w:tbl>
    <w:p w:rsidR="00F234FF" w:rsidRPr="00863CAB" w:rsidRDefault="00F234FF">
      <w:pPr>
        <w:rPr>
          <w:sz w:val="20"/>
          <w:szCs w:val="20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"/>
        <w:gridCol w:w="838"/>
        <w:gridCol w:w="362"/>
        <w:gridCol w:w="1526"/>
        <w:gridCol w:w="1323"/>
        <w:gridCol w:w="695"/>
        <w:gridCol w:w="392"/>
        <w:gridCol w:w="1559"/>
        <w:gridCol w:w="1026"/>
        <w:gridCol w:w="533"/>
        <w:gridCol w:w="2360"/>
      </w:tblGrid>
      <w:tr w:rsidR="00D16C6B" w:rsidRPr="00863CAB" w:rsidTr="00BA64FB">
        <w:trPr>
          <w:gridBefore w:val="1"/>
          <w:wBefore w:w="6" w:type="dxa"/>
          <w:trHeight w:val="447"/>
        </w:trPr>
        <w:tc>
          <w:tcPr>
            <w:tcW w:w="10614" w:type="dxa"/>
            <w:gridSpan w:val="10"/>
            <w:shd w:val="clear" w:color="auto" w:fill="E0E0E0"/>
            <w:vAlign w:val="center"/>
          </w:tcPr>
          <w:p w:rsidR="00D16C6B" w:rsidRPr="00863CAB" w:rsidRDefault="00D16C6B" w:rsidP="00D16C6B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8 </w:t>
            </w:r>
            <w:r w:rsidRPr="00863CAB">
              <w:rPr>
                <w:b/>
                <w:caps/>
                <w:sz w:val="20"/>
                <w:szCs w:val="20"/>
              </w:rPr>
              <w:tab/>
            </w:r>
            <w:r w:rsidRPr="00863CAB">
              <w:rPr>
                <w:b/>
                <w:sz w:val="20"/>
                <w:szCs w:val="20"/>
              </w:rPr>
              <w:t>OMEZOVÁNÍ EXPOZICE / OSOBNÍ OCHRANNÉ PROSTŘEDKY</w:t>
            </w:r>
          </w:p>
        </w:tc>
      </w:tr>
      <w:tr w:rsidR="00D16C6B" w:rsidRPr="00863CAB" w:rsidTr="00BA64FB">
        <w:trPr>
          <w:gridBefore w:val="1"/>
          <w:wBefore w:w="6" w:type="dxa"/>
        </w:trPr>
        <w:tc>
          <w:tcPr>
            <w:tcW w:w="838" w:type="dxa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8.1</w:t>
            </w:r>
          </w:p>
        </w:tc>
        <w:tc>
          <w:tcPr>
            <w:tcW w:w="9776" w:type="dxa"/>
            <w:gridSpan w:val="9"/>
          </w:tcPr>
          <w:p w:rsidR="00D16C6B" w:rsidRPr="00863CAB" w:rsidRDefault="00D16C6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Kontrolní parametry</w:t>
            </w:r>
          </w:p>
        </w:tc>
      </w:tr>
      <w:tr w:rsidR="00170153" w:rsidRPr="00863CAB" w:rsidTr="00BA64FB">
        <w:trPr>
          <w:gridBefore w:val="1"/>
          <w:wBefore w:w="6" w:type="dxa"/>
        </w:trPr>
        <w:tc>
          <w:tcPr>
            <w:tcW w:w="838" w:type="dxa"/>
          </w:tcPr>
          <w:p w:rsidR="00170153" w:rsidRPr="00863CAB" w:rsidRDefault="00170153" w:rsidP="00170153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776" w:type="dxa"/>
            <w:gridSpan w:val="9"/>
          </w:tcPr>
          <w:p w:rsidR="00170153" w:rsidRPr="00863CAB" w:rsidRDefault="00A07EBC" w:rsidP="003C4C56">
            <w:pPr>
              <w:pStyle w:val="Normln0"/>
            </w:pPr>
            <w:r w:rsidRPr="00863CAB">
              <w:t>K</w:t>
            </w:r>
            <w:r w:rsidR="00170153" w:rsidRPr="00863CAB">
              <w:t>oncentrační limity v pracovním prostředí (NV361/2007Sb., v platném znění - nejvyšší přípustný expoziční limit=PEL; nejvyšší přípustná koncentrace v pracovním ovzduší=NPK-P).</w:t>
            </w:r>
          </w:p>
        </w:tc>
      </w:tr>
      <w:tr w:rsidR="00786D9E" w:rsidRPr="00863CAB" w:rsidTr="003C4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2726" w:type="dxa"/>
            <w:gridSpan w:val="3"/>
            <w:tcBorders>
              <w:bottom w:val="single" w:sz="4" w:space="0" w:color="auto"/>
            </w:tcBorders>
          </w:tcPr>
          <w:p w:rsidR="00786D9E" w:rsidRPr="00863CAB" w:rsidRDefault="008E407F" w:rsidP="008A41C8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Chemický název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786D9E" w:rsidRPr="00863CAB" w:rsidRDefault="00786D9E" w:rsidP="00786D9E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Číslo CAS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</w:tcPr>
          <w:p w:rsidR="00786D9E" w:rsidRPr="00863CAB" w:rsidRDefault="00786D9E" w:rsidP="008A41C8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PEL (mg/m3)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</w:tcPr>
          <w:p w:rsidR="00786D9E" w:rsidRPr="00863CAB" w:rsidRDefault="00786D9E" w:rsidP="008A41C8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NPK-P (mg/m3)</w:t>
            </w:r>
          </w:p>
        </w:tc>
      </w:tr>
      <w:tr w:rsidR="00F840A6" w:rsidRPr="00863CAB" w:rsidTr="004A1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2726" w:type="dxa"/>
            <w:gridSpan w:val="3"/>
            <w:tcBorders>
              <w:bottom w:val="single" w:sz="4" w:space="0" w:color="auto"/>
            </w:tcBorders>
            <w:vAlign w:val="center"/>
          </w:tcPr>
          <w:p w:rsidR="00F840A6" w:rsidRPr="00863CAB" w:rsidRDefault="00F840A6" w:rsidP="00A12ED7">
            <w:pPr>
              <w:ind w:firstLine="11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Propan-2-ol</w:t>
            </w:r>
            <w:r w:rsidR="00A12ED7" w:rsidRPr="00863CAB">
              <w:rPr>
                <w:sz w:val="20"/>
                <w:szCs w:val="20"/>
              </w:rPr>
              <w:t>, pozn. 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F840A6" w:rsidRPr="00863CAB" w:rsidRDefault="00F840A6" w:rsidP="00F840A6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67-63-0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  <w:vAlign w:val="center"/>
          </w:tcPr>
          <w:p w:rsidR="00F840A6" w:rsidRPr="00863CAB" w:rsidRDefault="00F840A6" w:rsidP="00A07EBC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500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  <w:vAlign w:val="center"/>
          </w:tcPr>
          <w:p w:rsidR="00F840A6" w:rsidRPr="00863CAB" w:rsidRDefault="00F840A6" w:rsidP="00A07EBC">
            <w:pPr>
              <w:ind w:firstLine="72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1000</w:t>
            </w:r>
          </w:p>
        </w:tc>
      </w:tr>
      <w:tr w:rsidR="00F840A6" w:rsidRPr="00863CAB" w:rsidTr="003C4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2726" w:type="dxa"/>
            <w:gridSpan w:val="3"/>
            <w:tcBorders>
              <w:bottom w:val="single" w:sz="4" w:space="0" w:color="auto"/>
            </w:tcBorders>
            <w:vAlign w:val="center"/>
          </w:tcPr>
          <w:p w:rsidR="00F840A6" w:rsidRPr="00863CAB" w:rsidRDefault="00F840A6" w:rsidP="00F840A6">
            <w:pPr>
              <w:ind w:firstLine="110"/>
              <w:rPr>
                <w:sz w:val="20"/>
                <w:szCs w:val="20"/>
              </w:rPr>
            </w:pPr>
            <w:proofErr w:type="gramStart"/>
            <w:r w:rsidRPr="00863CAB">
              <w:rPr>
                <w:sz w:val="20"/>
                <w:szCs w:val="20"/>
              </w:rPr>
              <w:t>2-butoxyethanol</w:t>
            </w:r>
            <w:proofErr w:type="gramEnd"/>
            <w:r w:rsidRPr="00863CAB">
              <w:rPr>
                <w:sz w:val="20"/>
                <w:szCs w:val="20"/>
              </w:rPr>
              <w:t xml:space="preserve">, pozn. </w:t>
            </w:r>
            <w:r w:rsidR="00A12ED7" w:rsidRPr="00863CAB">
              <w:rPr>
                <w:rFonts w:eastAsia="ArialMT"/>
                <w:sz w:val="20"/>
                <w:szCs w:val="20"/>
              </w:rPr>
              <w:t>D, I, B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F840A6" w:rsidRPr="00863CAB" w:rsidRDefault="00F840A6" w:rsidP="00F840A6">
            <w:pPr>
              <w:ind w:firstLine="11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111-76-2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  <w:vAlign w:val="center"/>
          </w:tcPr>
          <w:p w:rsidR="00F840A6" w:rsidRPr="00863CAB" w:rsidRDefault="00A12ED7" w:rsidP="00A07EBC">
            <w:pPr>
              <w:ind w:firstLine="11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100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  <w:vAlign w:val="center"/>
          </w:tcPr>
          <w:p w:rsidR="00F840A6" w:rsidRPr="00863CAB" w:rsidRDefault="00A12ED7" w:rsidP="00A07EBC">
            <w:pPr>
              <w:ind w:firstLine="11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200</w:t>
            </w:r>
          </w:p>
        </w:tc>
      </w:tr>
      <w:tr w:rsidR="00F840A6" w:rsidRPr="00863CAB" w:rsidTr="004A1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10614" w:type="dxa"/>
            <w:gridSpan w:val="10"/>
            <w:tcBorders>
              <w:bottom w:val="single" w:sz="4" w:space="0" w:color="auto"/>
            </w:tcBorders>
            <w:vAlign w:val="center"/>
          </w:tcPr>
          <w:p w:rsidR="00F840A6" w:rsidRPr="00863CAB" w:rsidRDefault="00F840A6" w:rsidP="00A12ED7">
            <w:pPr>
              <w:ind w:firstLine="110"/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lastRenderedPageBreak/>
              <w:t xml:space="preserve">pozn. </w:t>
            </w:r>
          </w:p>
          <w:p w:rsidR="00A12ED7" w:rsidRPr="00863CAB" w:rsidRDefault="00A12ED7" w:rsidP="00A12ED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>B - u látky je zaveden biologický expoziční test (BET) v moči nebo krvi.</w:t>
            </w:r>
          </w:p>
          <w:p w:rsidR="00A12ED7" w:rsidRPr="00863CAB" w:rsidRDefault="00A12ED7" w:rsidP="00A12ED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>D - při expozici se významně uplatňuje pronikání faktoru kůží.</w:t>
            </w:r>
          </w:p>
          <w:p w:rsidR="00A12ED7" w:rsidRPr="00863CAB" w:rsidRDefault="00A12ED7" w:rsidP="00A12ED7">
            <w:pPr>
              <w:rPr>
                <w:i/>
                <w:sz w:val="20"/>
                <w:szCs w:val="20"/>
              </w:rPr>
            </w:pPr>
            <w:r w:rsidRPr="00863CAB">
              <w:rPr>
                <w:i/>
                <w:sz w:val="20"/>
                <w:szCs w:val="20"/>
              </w:rPr>
              <w:t>I - dráždí sliznice (oči, dýchací cesty) resp. kůži.</w:t>
            </w:r>
          </w:p>
        </w:tc>
      </w:tr>
      <w:tr w:rsidR="00F840A6" w:rsidRPr="00863CAB" w:rsidTr="004A1E2D">
        <w:trPr>
          <w:gridBefore w:val="1"/>
          <w:wBefore w:w="6" w:type="dxa"/>
        </w:trPr>
        <w:tc>
          <w:tcPr>
            <w:tcW w:w="838" w:type="dxa"/>
          </w:tcPr>
          <w:p w:rsidR="00F840A6" w:rsidRPr="00863CAB" w:rsidRDefault="00F840A6" w:rsidP="004A1E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776" w:type="dxa"/>
            <w:gridSpan w:val="9"/>
          </w:tcPr>
          <w:p w:rsidR="00F840A6" w:rsidRPr="00863CAB" w:rsidRDefault="00A07EBC" w:rsidP="004A1E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K</w:t>
            </w:r>
            <w:r w:rsidR="00F840A6" w:rsidRPr="00863CAB">
              <w:rPr>
                <w:bCs/>
                <w:sz w:val="20"/>
                <w:szCs w:val="20"/>
              </w:rPr>
              <w:t>oncentrační limity v pracovním prostředí dle evropské směrnice č. 2000/39/ES</w:t>
            </w:r>
          </w:p>
        </w:tc>
      </w:tr>
      <w:tr w:rsidR="00F840A6" w:rsidRPr="00863CAB" w:rsidTr="004A1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2726" w:type="dxa"/>
            <w:gridSpan w:val="3"/>
            <w:tcBorders>
              <w:bottom w:val="single" w:sz="4" w:space="0" w:color="auto"/>
            </w:tcBorders>
          </w:tcPr>
          <w:p w:rsidR="00F840A6" w:rsidRPr="00863CAB" w:rsidRDefault="00F840A6" w:rsidP="004A1E2D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Chemický název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F840A6" w:rsidRPr="00863CAB" w:rsidRDefault="00F840A6" w:rsidP="00A07EBC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Číslo CAS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</w:tcPr>
          <w:p w:rsidR="00F840A6" w:rsidRPr="00863CAB" w:rsidRDefault="00F840A6" w:rsidP="00A07EBC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 h (mg/m3)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</w:tcPr>
          <w:p w:rsidR="00F840A6" w:rsidRPr="00863CAB" w:rsidRDefault="00F840A6" w:rsidP="00A07EBC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krátkodobě (mg/m3)</w:t>
            </w:r>
          </w:p>
        </w:tc>
      </w:tr>
      <w:tr w:rsidR="00F840A6" w:rsidRPr="00863CAB" w:rsidTr="004A1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2726" w:type="dxa"/>
            <w:gridSpan w:val="3"/>
            <w:tcBorders>
              <w:bottom w:val="single" w:sz="4" w:space="0" w:color="auto"/>
            </w:tcBorders>
            <w:vAlign w:val="center"/>
          </w:tcPr>
          <w:p w:rsidR="00F840A6" w:rsidRPr="00863CAB" w:rsidRDefault="00F840A6" w:rsidP="00A07EBC">
            <w:pPr>
              <w:ind w:firstLine="110"/>
              <w:rPr>
                <w:sz w:val="20"/>
                <w:szCs w:val="20"/>
              </w:rPr>
            </w:pPr>
            <w:proofErr w:type="gramStart"/>
            <w:r w:rsidRPr="00863CAB">
              <w:rPr>
                <w:sz w:val="20"/>
                <w:szCs w:val="20"/>
              </w:rPr>
              <w:t>2-butoxyethanol</w:t>
            </w:r>
            <w:proofErr w:type="gramEnd"/>
            <w:r w:rsidR="00A65F09" w:rsidRPr="00863CAB">
              <w:rPr>
                <w:sz w:val="20"/>
                <w:szCs w:val="20"/>
              </w:rPr>
              <w:t xml:space="preserve"> (kůže)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F840A6" w:rsidRPr="00863CAB" w:rsidRDefault="00F840A6" w:rsidP="00A07EBC">
            <w:pPr>
              <w:ind w:firstLine="11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111-76-2</w:t>
            </w: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  <w:vAlign w:val="center"/>
          </w:tcPr>
          <w:p w:rsidR="00F840A6" w:rsidRPr="00863CAB" w:rsidRDefault="00F840A6" w:rsidP="00A07EBC">
            <w:pPr>
              <w:ind w:firstLine="11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98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  <w:vAlign w:val="center"/>
          </w:tcPr>
          <w:p w:rsidR="00F840A6" w:rsidRPr="00863CAB" w:rsidRDefault="00F840A6" w:rsidP="00A07EBC">
            <w:pPr>
              <w:ind w:firstLine="11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246</w:t>
            </w:r>
          </w:p>
        </w:tc>
      </w:tr>
      <w:tr w:rsidR="00A07EBC" w:rsidRPr="00863CAB" w:rsidTr="004A1E2D">
        <w:trPr>
          <w:gridBefore w:val="1"/>
          <w:wBefore w:w="6" w:type="dxa"/>
        </w:trPr>
        <w:tc>
          <w:tcPr>
            <w:tcW w:w="838" w:type="dxa"/>
          </w:tcPr>
          <w:p w:rsidR="00A07EBC" w:rsidRPr="00863CAB" w:rsidRDefault="00A07EBC" w:rsidP="004A1E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776" w:type="dxa"/>
            <w:gridSpan w:val="9"/>
          </w:tcPr>
          <w:p w:rsidR="00A07EBC" w:rsidRPr="00863CAB" w:rsidRDefault="00A07EBC" w:rsidP="004A1E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Další údaje dodavatelů surovin</w:t>
            </w:r>
          </w:p>
        </w:tc>
      </w:tr>
      <w:tr w:rsidR="00A07EBC" w:rsidRPr="00863CAB" w:rsidTr="00B44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5136" w:type="dxa"/>
            <w:gridSpan w:val="6"/>
            <w:tcBorders>
              <w:bottom w:val="single" w:sz="4" w:space="0" w:color="auto"/>
            </w:tcBorders>
          </w:tcPr>
          <w:p w:rsidR="00A07EBC" w:rsidRPr="00863CAB" w:rsidRDefault="00A07EBC" w:rsidP="004A1E2D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Chemický název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07EBC" w:rsidRPr="00863CAB" w:rsidRDefault="00A07EBC" w:rsidP="004A1E2D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Číslo CAS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07EBC" w:rsidRPr="00863CAB" w:rsidRDefault="00A07EBC" w:rsidP="004A1E2D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TWA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A07EBC" w:rsidRPr="00863CAB" w:rsidRDefault="00A07EBC" w:rsidP="004A1E2D">
            <w:pPr>
              <w:ind w:firstLine="72"/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STEL</w:t>
            </w:r>
          </w:p>
        </w:tc>
      </w:tr>
      <w:tr w:rsidR="00A07EBC" w:rsidRPr="00863CAB" w:rsidTr="00B44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5136" w:type="dxa"/>
            <w:gridSpan w:val="6"/>
            <w:tcBorders>
              <w:bottom w:val="single" w:sz="4" w:space="0" w:color="auto"/>
            </w:tcBorders>
            <w:vAlign w:val="center"/>
          </w:tcPr>
          <w:p w:rsidR="00A07EBC" w:rsidRPr="00863CAB" w:rsidRDefault="00A07EBC" w:rsidP="00DD6048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reakční </w:t>
            </w:r>
            <w:proofErr w:type="gramStart"/>
            <w:r w:rsidRPr="00863CAB">
              <w:rPr>
                <w:sz w:val="20"/>
                <w:szCs w:val="20"/>
              </w:rPr>
              <w:t>směs : 5-chlor-2-methylisothiazol-3</w:t>
            </w:r>
            <w:proofErr w:type="gramEnd"/>
            <w:r w:rsidRPr="00863CAB">
              <w:rPr>
                <w:sz w:val="20"/>
                <w:szCs w:val="20"/>
              </w:rPr>
              <w:t>(2</w:t>
            </w:r>
            <w:r w:rsidRPr="00863CAB">
              <w:rPr>
                <w:i/>
                <w:iCs/>
                <w:sz w:val="20"/>
                <w:szCs w:val="20"/>
              </w:rPr>
              <w:t>H</w:t>
            </w:r>
            <w:r w:rsidRPr="00863CAB">
              <w:rPr>
                <w:sz w:val="20"/>
                <w:szCs w:val="20"/>
              </w:rPr>
              <w:t xml:space="preserve">)-on [číslo ES 247-500-7] </w:t>
            </w:r>
            <w:r w:rsidR="00DD6048" w:rsidRPr="00863CAB">
              <w:rPr>
                <w:sz w:val="20"/>
                <w:szCs w:val="20"/>
              </w:rPr>
              <w:t xml:space="preserve">a </w:t>
            </w:r>
            <w:r w:rsidRPr="00863CAB">
              <w:rPr>
                <w:sz w:val="20"/>
                <w:szCs w:val="20"/>
              </w:rPr>
              <w:t>2-methylisothiazol-3(2</w:t>
            </w:r>
            <w:r w:rsidRPr="00863CAB">
              <w:rPr>
                <w:i/>
                <w:iCs/>
                <w:sz w:val="20"/>
                <w:szCs w:val="20"/>
              </w:rPr>
              <w:t>H</w:t>
            </w:r>
            <w:r w:rsidRPr="00863CAB">
              <w:rPr>
                <w:sz w:val="20"/>
                <w:szCs w:val="20"/>
              </w:rPr>
              <w:t>)-on [číslo ES 220-239-6] (3:1)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07EBC" w:rsidRPr="00863CAB" w:rsidRDefault="00A07EBC" w:rsidP="004A1E2D">
            <w:pPr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55965-84-9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A07EBC" w:rsidRPr="00863CAB" w:rsidRDefault="00A07EBC" w:rsidP="004A1E2D">
            <w:pPr>
              <w:snapToGrid w:val="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0,076 mg/m</w:t>
            </w:r>
            <w:r w:rsidRPr="00863CA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A07EBC" w:rsidRPr="00863CAB" w:rsidRDefault="00A07EBC" w:rsidP="004A1E2D">
            <w:pPr>
              <w:snapToGrid w:val="0"/>
              <w:jc w:val="center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0,23 mg/m</w:t>
            </w:r>
            <w:r w:rsidRPr="00863CAB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A64FB" w:rsidRPr="00863CAB" w:rsidTr="00BA6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106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4FB" w:rsidRPr="00863CAB" w:rsidRDefault="00BA64FB" w:rsidP="00BA64FB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8.1.2 </w:t>
            </w:r>
            <w:r w:rsidRPr="00863CAB">
              <w:rPr>
                <w:b/>
                <w:sz w:val="20"/>
                <w:szCs w:val="20"/>
              </w:rPr>
              <w:tab/>
              <w:t>Hodnoty DNEL a PNEC</w:t>
            </w:r>
          </w:p>
        </w:tc>
      </w:tr>
      <w:tr w:rsidR="00BA64FB" w:rsidRPr="00863CAB" w:rsidTr="00BA6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106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A64FB" w:rsidRPr="00863CAB" w:rsidRDefault="00BA64FB" w:rsidP="00BA64F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Hodnoty pro směs nejsou k dispozici</w:t>
            </w:r>
          </w:p>
        </w:tc>
      </w:tr>
      <w:tr w:rsidR="00A64558" w:rsidRPr="00863CAB" w:rsidTr="00BA6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cantSplit/>
        </w:trPr>
        <w:tc>
          <w:tcPr>
            <w:tcW w:w="106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64558" w:rsidRPr="00863CAB" w:rsidRDefault="00A64558" w:rsidP="00A64558">
            <w:pPr>
              <w:tabs>
                <w:tab w:val="left" w:pos="1107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863CAB">
              <w:rPr>
                <w:b/>
                <w:bCs/>
                <w:sz w:val="20"/>
                <w:szCs w:val="20"/>
              </w:rPr>
              <w:t>Složky směsi:</w:t>
            </w:r>
          </w:p>
        </w:tc>
      </w:tr>
      <w:tr w:rsidR="00A07EBC" w:rsidRPr="00863CAB" w:rsidTr="00A65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06" w:type="dxa"/>
            <w:gridSpan w:val="3"/>
            <w:tcBorders>
              <w:top w:val="single" w:sz="4" w:space="0" w:color="auto"/>
            </w:tcBorders>
            <w:vAlign w:val="center"/>
          </w:tcPr>
          <w:p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A07EBC" w:rsidRPr="00863CAB" w:rsidRDefault="00A07EBC" w:rsidP="004A1E2D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DNEL pracovníci </w:t>
            </w:r>
          </w:p>
          <w:p w:rsidR="00A07EBC" w:rsidRPr="00863CAB" w:rsidRDefault="00A07EBC" w:rsidP="004A1E2D">
            <w:pPr>
              <w:jc w:val="center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(profesionální/průmysloví 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A07EBC" w:rsidRPr="00863CAB" w:rsidRDefault="00A07EBC" w:rsidP="004A1E2D">
            <w:pPr>
              <w:ind w:firstLine="72"/>
              <w:jc w:val="center"/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DNEL běžná populace – spotřebitelé</w:t>
            </w:r>
            <w:r w:rsidRPr="00863C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</w:tcBorders>
            <w:vAlign w:val="center"/>
          </w:tcPr>
          <w:p w:rsidR="00A07EBC" w:rsidRPr="00863CAB" w:rsidRDefault="00A07EBC" w:rsidP="004A1E2D">
            <w:pPr>
              <w:ind w:firstLine="72"/>
              <w:jc w:val="center"/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PNEC</w:t>
            </w:r>
          </w:p>
        </w:tc>
      </w:tr>
      <w:tr w:rsidR="00A07EBC" w:rsidRPr="00863CAB" w:rsidTr="00A65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06" w:type="dxa"/>
            <w:gridSpan w:val="3"/>
            <w:vAlign w:val="center"/>
          </w:tcPr>
          <w:p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Propan-2-ol</w:t>
            </w:r>
          </w:p>
        </w:tc>
        <w:tc>
          <w:tcPr>
            <w:tcW w:w="3544" w:type="dxa"/>
            <w:gridSpan w:val="3"/>
            <w:vAlign w:val="center"/>
          </w:tcPr>
          <w:p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Dlouhodobá nebo opakovaná expozice:</w:t>
            </w:r>
          </w:p>
          <w:p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dermálně = 888 mg/kg tělesné hmotnosti/den</w:t>
            </w:r>
          </w:p>
          <w:p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inhalačně = 500 mg/ m</w:t>
            </w:r>
            <w:r w:rsidRPr="00863CA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7" w:type="dxa"/>
            <w:gridSpan w:val="3"/>
            <w:vAlign w:val="center"/>
          </w:tcPr>
          <w:p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Dlouhodobá nebo opakovaná expozice: dermálně = 319 mg/kg tělesné hmotnosti/den</w:t>
            </w:r>
          </w:p>
          <w:p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inhalačně = 89 mg/ m</w:t>
            </w:r>
            <w:r w:rsidRPr="00863CAB">
              <w:rPr>
                <w:sz w:val="20"/>
                <w:szCs w:val="20"/>
                <w:vertAlign w:val="superscript"/>
              </w:rPr>
              <w:t>3</w:t>
            </w:r>
            <w:r w:rsidRPr="00863CAB">
              <w:rPr>
                <w:sz w:val="20"/>
                <w:szCs w:val="20"/>
              </w:rPr>
              <w:t xml:space="preserve"> </w:t>
            </w:r>
          </w:p>
          <w:p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orálně = 26 mg/kg tělesné hmotnosti/den</w:t>
            </w:r>
          </w:p>
        </w:tc>
        <w:tc>
          <w:tcPr>
            <w:tcW w:w="2893" w:type="dxa"/>
            <w:gridSpan w:val="2"/>
            <w:vAlign w:val="center"/>
          </w:tcPr>
          <w:p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sladká voda: 140,9 mg/l</w:t>
            </w:r>
          </w:p>
          <w:p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mořská voda: 140,9 mg/l</w:t>
            </w:r>
          </w:p>
          <w:p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sediment (sladká voda): 552 mg/kg</w:t>
            </w:r>
          </w:p>
          <w:p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sediment (mořská voda): 552 mg/kg</w:t>
            </w:r>
          </w:p>
          <w:p w:rsidR="00A07EBC" w:rsidRPr="00863CAB" w:rsidRDefault="00A07EBC" w:rsidP="004A1E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půda: 28 mg/kg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4061E3" w:rsidP="004061E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63CAB">
              <w:rPr>
                <w:bCs/>
                <w:i/>
                <w:sz w:val="20"/>
                <w:szCs w:val="20"/>
              </w:rPr>
              <w:t>DNEL (odvozená úroveň, při které nedochází k nepříznivým účinkům)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4061E3" w:rsidP="004061E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63CAB">
              <w:rPr>
                <w:bCs/>
                <w:i/>
                <w:sz w:val="20"/>
                <w:szCs w:val="20"/>
              </w:rPr>
              <w:t>PNEC (odhad koncentrace, při níž nedochází k nepříznivým účinkům)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4061E3" w:rsidP="004061E3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8.2. Omezování expozice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4061E3" w:rsidP="004061E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8.2.1</w:t>
            </w:r>
            <w:r w:rsidRPr="00863CAB">
              <w:rPr>
                <w:b/>
                <w:sz w:val="20"/>
                <w:szCs w:val="20"/>
              </w:rPr>
              <w:tab/>
              <w:t>Vhodné technické kontroly: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4061E3" w:rsidP="00DD6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 xml:space="preserve">Zajistit dostatečné větrání. Zajistit, aby se směsí pracovaly osoby používající osobní ochranné pomůcky. Kontaminovaný pracovní oděv může být znovu použit po důkladném vyčištění. 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4061E3" w:rsidP="004061E3">
            <w:pPr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8.2.2</w:t>
            </w:r>
            <w:r w:rsidRPr="00863CAB">
              <w:rPr>
                <w:b/>
                <w:sz w:val="20"/>
                <w:szCs w:val="20"/>
              </w:rPr>
              <w:tab/>
              <w:t>Individuální ochranná opatření včetně osobních ochranných prostředků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4061E3" w:rsidP="004061E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Užívané osobní ochranné prostředky musí být v souladu s nařízením vlády 495/2001 Sb. (transpozice směrnice 89/686/EEC).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4061E3" w:rsidP="004061E3">
            <w:pPr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8.2.2.1</w:t>
            </w:r>
            <w:r w:rsidRPr="00863CAB">
              <w:rPr>
                <w:b/>
                <w:sz w:val="20"/>
                <w:szCs w:val="20"/>
              </w:rPr>
              <w:tab/>
              <w:t>Obecná hygienická a ochranná opatření: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4061E3" w:rsidP="00406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Zabraňte styku s potravinami, nápoji a krmivy. </w:t>
            </w:r>
          </w:p>
          <w:p w:rsidR="004061E3" w:rsidRPr="00863CAB" w:rsidRDefault="004061E3" w:rsidP="00406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Ihned odstraňte zašpiněný a kontaminovaný oděv. </w:t>
            </w:r>
          </w:p>
          <w:p w:rsidR="004061E3" w:rsidRPr="00863CAB" w:rsidRDefault="004061E3" w:rsidP="00406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Umývejte si ruce před každou pauzou a po skončení práce. </w:t>
            </w:r>
          </w:p>
          <w:p w:rsidR="004061E3" w:rsidRPr="00863CAB" w:rsidRDefault="004061E3" w:rsidP="00406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Nevdechujte plyny/dýmy/aerosoly. </w:t>
            </w:r>
          </w:p>
          <w:p w:rsidR="004061E3" w:rsidRPr="00863CAB" w:rsidRDefault="004061E3" w:rsidP="004061E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Vyvarujte se kontaktu s očima a pokožkou.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4061E3" w:rsidP="004061E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8.2.2.2</w:t>
            </w:r>
            <w:r w:rsidRPr="00863CAB">
              <w:rPr>
                <w:b/>
                <w:sz w:val="20"/>
                <w:szCs w:val="20"/>
              </w:rPr>
              <w:tab/>
              <w:t>Ochrana při dýchání: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4061E3" w:rsidP="00406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Ochrana dýchacích cest: Při překročení mezních limitů používat vhodné ochranné dýchací přístroje.</w:t>
            </w:r>
          </w:p>
          <w:p w:rsidR="004061E3" w:rsidRPr="00863CAB" w:rsidRDefault="004061E3" w:rsidP="00A645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Při použití masky nebo částečné masky – použijte filtr pro organické výpary, typ AX (hrozí-li</w:t>
            </w:r>
            <w:r w:rsidR="00A64558"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sz w:val="20"/>
                <w:szCs w:val="20"/>
              </w:rPr>
              <w:t>nebezpečí výparů). V případě vzniku výparů a sprejů – použijte kombinovaný plynový filtr (organické</w:t>
            </w:r>
            <w:r w:rsidR="00A64558"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sz w:val="20"/>
                <w:szCs w:val="20"/>
              </w:rPr>
              <w:t>plyny a prach, typ A/P2). Mějte na paměti, že doba životnosti filtru je omezená.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4061E3" w:rsidP="004061E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8.2.2.3</w:t>
            </w:r>
            <w:r w:rsidRPr="00863CAB">
              <w:rPr>
                <w:b/>
                <w:sz w:val="20"/>
                <w:szCs w:val="20"/>
              </w:rPr>
              <w:tab/>
              <w:t>Ochrana rukou: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3C4C56" w:rsidRPr="00863CAB" w:rsidRDefault="009007C0" w:rsidP="004061E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Používejte vhodné ochranné rukavice. </w:t>
            </w:r>
          </w:p>
          <w:p w:rsidR="003C4C56" w:rsidRPr="00863CAB" w:rsidRDefault="003C4C56" w:rsidP="004061E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Ochranné rukavice z</w:t>
            </w:r>
            <w:r w:rsidR="00C53E29" w:rsidRPr="00863CAB">
              <w:rPr>
                <w:sz w:val="20"/>
                <w:szCs w:val="20"/>
              </w:rPr>
              <w:t> </w:t>
            </w:r>
            <w:r w:rsidRPr="00863CAB">
              <w:rPr>
                <w:sz w:val="20"/>
                <w:szCs w:val="20"/>
              </w:rPr>
              <w:t>butylkaučuku</w:t>
            </w:r>
            <w:r w:rsidR="00C53E29" w:rsidRPr="00863CAB">
              <w:rPr>
                <w:sz w:val="20"/>
                <w:szCs w:val="20"/>
              </w:rPr>
              <w:t>,</w:t>
            </w:r>
            <w:r w:rsidR="00A07EBC" w:rsidRPr="00863CAB">
              <w:rPr>
                <w:sz w:val="20"/>
                <w:szCs w:val="20"/>
              </w:rPr>
              <w:t xml:space="preserve"> nitrilového kaučuku</w:t>
            </w:r>
            <w:r w:rsidRPr="00863CAB">
              <w:rPr>
                <w:sz w:val="20"/>
                <w:szCs w:val="20"/>
              </w:rPr>
              <w:t>.</w:t>
            </w:r>
          </w:p>
          <w:p w:rsidR="004061E3" w:rsidRPr="00863CAB" w:rsidRDefault="004061E3" w:rsidP="004061E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Při výběru rukavic pro konkrétní aplikaci by se mělo přihlížet ke všem souvisejícím faktorům; mezi jinými i k jiným chemikáliím, se kterými lze přijít do styku, fyzikálním požadavkům (ochrana proti proříznutí a propíchnutí, zručnost, tepelná ochrana), možným tělesným reakcím na materiál rukavic a pokynům a specifikacím dodavatele rukavic. Při opakovaném použití rukavic před svléknutím očistěte a na dobře větraném místě uschovejte.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4061E3" w:rsidP="004061E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8.2.2.4</w:t>
            </w:r>
            <w:r w:rsidRPr="00863CAB">
              <w:rPr>
                <w:b/>
                <w:sz w:val="20"/>
                <w:szCs w:val="20"/>
              </w:rPr>
              <w:tab/>
              <w:t>Ochrana očí: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9007C0" w:rsidP="009007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Podle charakteru vykonávané práce používejte t</w:t>
            </w:r>
            <w:r w:rsidR="004061E3" w:rsidRPr="00863CAB">
              <w:rPr>
                <w:sz w:val="20"/>
                <w:szCs w:val="20"/>
              </w:rPr>
              <w:t>ěsné ochranné brýle nebo ochranný obličejový štít.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4061E3" w:rsidP="004061E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8.2.2.5 </w:t>
            </w:r>
            <w:r w:rsidRPr="00863CAB">
              <w:rPr>
                <w:b/>
                <w:sz w:val="20"/>
                <w:szCs w:val="20"/>
              </w:rPr>
              <w:tab/>
              <w:t>Ochrana těla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4061E3" w:rsidP="004061E3">
            <w:pPr>
              <w:rPr>
                <w:bCs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Ochranný pracovní oděv a obuv.</w:t>
            </w:r>
          </w:p>
          <w:p w:rsidR="004061E3" w:rsidRPr="00863CAB" w:rsidRDefault="004061E3" w:rsidP="004061E3">
            <w:pPr>
              <w:rPr>
                <w:bCs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Znečištěné kusy oděvu je nutné před opětovným použitím znovu vyprat.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4061E3" w:rsidP="004061E3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8.2.3</w:t>
            </w:r>
            <w:r w:rsidRPr="00863CAB">
              <w:rPr>
                <w:b/>
                <w:color w:val="000000"/>
                <w:sz w:val="20"/>
                <w:szCs w:val="20"/>
              </w:rPr>
              <w:tab/>
              <w:t>Omezování expozice životního prostředí</w:t>
            </w:r>
          </w:p>
        </w:tc>
      </w:tr>
      <w:tr w:rsidR="004061E3" w:rsidRPr="00863CAB" w:rsidTr="00BA64FB">
        <w:tblPrEx>
          <w:tblLook w:val="00A0" w:firstRow="1" w:lastRow="0" w:firstColumn="1" w:lastColumn="0" w:noHBand="0" w:noVBand="0"/>
        </w:tblPrEx>
        <w:tc>
          <w:tcPr>
            <w:tcW w:w="10620" w:type="dxa"/>
            <w:gridSpan w:val="11"/>
          </w:tcPr>
          <w:p w:rsidR="004061E3" w:rsidRPr="00863CAB" w:rsidRDefault="004061E3" w:rsidP="004061E3">
            <w:pPr>
              <w:rPr>
                <w:bCs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Dodržujte podmínky manipulace a skladování, zejména zajistěte prostory proti únikům do vodních</w:t>
            </w:r>
          </w:p>
          <w:p w:rsidR="004061E3" w:rsidRPr="00863CAB" w:rsidRDefault="004061E3" w:rsidP="004061E3">
            <w:pPr>
              <w:rPr>
                <w:bCs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toků, půdy a kanalizace.</w:t>
            </w:r>
          </w:p>
        </w:tc>
      </w:tr>
    </w:tbl>
    <w:p w:rsidR="00786D9E" w:rsidRPr="00863CAB" w:rsidRDefault="00786D9E">
      <w:pPr>
        <w:rPr>
          <w:sz w:val="20"/>
          <w:szCs w:val="20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08"/>
        <w:gridCol w:w="4379"/>
        <w:gridCol w:w="4961"/>
      </w:tblGrid>
      <w:tr w:rsidR="003939BB" w:rsidRPr="00863CAB" w:rsidTr="00A12ED7">
        <w:trPr>
          <w:trHeight w:val="447"/>
        </w:trPr>
        <w:tc>
          <w:tcPr>
            <w:tcW w:w="10348" w:type="dxa"/>
            <w:gridSpan w:val="3"/>
            <w:shd w:val="clear" w:color="auto" w:fill="E0E0E0"/>
            <w:vAlign w:val="center"/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lastRenderedPageBreak/>
              <w:t xml:space="preserve">oddíl 9 </w:t>
            </w:r>
            <w:r w:rsidRPr="00863CAB">
              <w:rPr>
                <w:b/>
                <w:caps/>
                <w:sz w:val="20"/>
                <w:szCs w:val="20"/>
              </w:rPr>
              <w:tab/>
              <w:t>Fyzikální a chemické vlastnosti</w:t>
            </w:r>
          </w:p>
        </w:tc>
      </w:tr>
      <w:tr w:rsidR="003939BB" w:rsidRPr="00863CAB" w:rsidTr="00A12ED7">
        <w:tc>
          <w:tcPr>
            <w:tcW w:w="1008" w:type="dxa"/>
            <w:tcBorders>
              <w:bottom w:val="single" w:sz="4" w:space="0" w:color="auto"/>
            </w:tcBorders>
          </w:tcPr>
          <w:p w:rsidR="003939BB" w:rsidRPr="00863CAB" w:rsidRDefault="003939BB" w:rsidP="00A12ED7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9.1</w:t>
            </w:r>
          </w:p>
        </w:tc>
        <w:tc>
          <w:tcPr>
            <w:tcW w:w="9340" w:type="dxa"/>
            <w:gridSpan w:val="2"/>
            <w:tcBorders>
              <w:bottom w:val="single" w:sz="4" w:space="0" w:color="auto"/>
            </w:tcBorders>
          </w:tcPr>
          <w:p w:rsidR="003939BB" w:rsidRPr="00863CAB" w:rsidRDefault="003939BB" w:rsidP="00A12ED7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Informace o základních fyzikálních a chemických vlastnostech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caps/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Skupenství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Kapalina v aerosolovém rozprašovači (vč. hnacího plynu)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Barva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bezbarvá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>Zápach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charakteristický 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Prahová hodnota zápachu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Data nejsou k dispozici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Bod tání/bod tuhnutí </w:t>
            </w:r>
            <w:r w:rsidRPr="00863CAB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863CAB">
              <w:rPr>
                <w:i/>
                <w:sz w:val="20"/>
                <w:szCs w:val="20"/>
              </w:rPr>
              <w:t>nevztahuje se na plyny)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Data nejsou k dispozici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rStyle w:val="oj-italic"/>
                <w:sz w:val="20"/>
                <w:szCs w:val="20"/>
              </w:rPr>
              <w:t>Bod varu nebo počáteční bod varu a rozmezí bodu varu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-40 - -10°C (hnací plyn) 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Hořlavost </w:t>
            </w:r>
            <w:r w:rsidRPr="00863CAB">
              <w:rPr>
                <w:bCs/>
                <w:i/>
                <w:color w:val="000000"/>
                <w:sz w:val="20"/>
                <w:szCs w:val="20"/>
              </w:rPr>
              <w:t>(plyny, kapaliny, tuhé látky)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Extrémně hořlavý aerosol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rStyle w:val="oj-italic"/>
                <w:sz w:val="20"/>
                <w:szCs w:val="20"/>
              </w:rPr>
              <w:t xml:space="preserve">Dolní a horní mezní hodnota výbušnosti </w:t>
            </w:r>
            <w:r w:rsidRPr="00863CAB">
              <w:rPr>
                <w:rStyle w:val="oj-italic"/>
                <w:i/>
                <w:sz w:val="20"/>
                <w:szCs w:val="20"/>
              </w:rPr>
              <w:t>(</w:t>
            </w:r>
            <w:r w:rsidRPr="00863CAB">
              <w:rPr>
                <w:i/>
                <w:sz w:val="20"/>
                <w:szCs w:val="20"/>
              </w:rPr>
              <w:t>nevztahuje se na tuhé látky)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Pro hnací plyn: </w:t>
            </w:r>
          </w:p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Horní mez výbušnosti: 11,2 </w:t>
            </w:r>
            <w:proofErr w:type="spellStart"/>
            <w:r w:rsidRPr="00863CAB">
              <w:rPr>
                <w:sz w:val="20"/>
                <w:szCs w:val="20"/>
              </w:rPr>
              <w:t>obj</w:t>
            </w:r>
            <w:proofErr w:type="spellEnd"/>
            <w:r w:rsidRPr="00863CAB">
              <w:rPr>
                <w:sz w:val="20"/>
                <w:szCs w:val="20"/>
              </w:rPr>
              <w:t>. %</w:t>
            </w:r>
          </w:p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Dolní mez výbušnosti: 1,8 </w:t>
            </w:r>
            <w:proofErr w:type="spellStart"/>
            <w:r w:rsidRPr="00863CAB">
              <w:rPr>
                <w:sz w:val="20"/>
                <w:szCs w:val="20"/>
              </w:rPr>
              <w:t>obj</w:t>
            </w:r>
            <w:proofErr w:type="spellEnd"/>
            <w:r w:rsidRPr="00863CAB">
              <w:rPr>
                <w:sz w:val="20"/>
                <w:szCs w:val="20"/>
              </w:rPr>
              <w:t>. %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3939BB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 xml:space="preserve">Bod vzplanutí </w:t>
            </w:r>
            <w:r w:rsidRPr="00863CAB">
              <w:rPr>
                <w:bCs/>
                <w:i/>
                <w:sz w:val="20"/>
                <w:szCs w:val="20"/>
              </w:rPr>
              <w:t>(</w:t>
            </w:r>
            <w:r w:rsidRPr="00863CAB">
              <w:rPr>
                <w:i/>
                <w:sz w:val="20"/>
                <w:szCs w:val="20"/>
              </w:rPr>
              <w:t>nevztahuje se na plyny, aerosoly a tuhé látky)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Cca -80 °C (hnací plyn)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3939BB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Teplota samovznícení </w:t>
            </w:r>
            <w:r w:rsidRPr="00863CAB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863CAB">
              <w:rPr>
                <w:i/>
                <w:sz w:val="20"/>
                <w:szCs w:val="20"/>
              </w:rPr>
              <w:t>plyny a kapaliny)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Nejsou dostupné údaje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Teplota rozkladu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Data nejsou k dispozici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pH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Nejsou dostupné údaje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 xml:space="preserve">Kinematická viskozita </w:t>
            </w:r>
            <w:r w:rsidRPr="00863CAB">
              <w:rPr>
                <w:bCs/>
                <w:i/>
                <w:sz w:val="20"/>
                <w:szCs w:val="20"/>
              </w:rPr>
              <w:t>(kapaliny)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Nejsou dostupné údaje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Rozpustnost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Nejsou dostupné údaje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>Rozdělovací koeficient</w:t>
            </w:r>
            <w:r w:rsidRPr="00863CAB">
              <w:rPr>
                <w:bCs/>
                <w:sz w:val="20"/>
                <w:szCs w:val="20"/>
              </w:rPr>
              <w:t xml:space="preserve"> n-oktanol/voda </w:t>
            </w:r>
            <w:r w:rsidRPr="00863CAB">
              <w:rPr>
                <w:rStyle w:val="oj-italic"/>
                <w:sz w:val="20"/>
                <w:szCs w:val="20"/>
              </w:rPr>
              <w:t>(logaritmická hodnota)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Nejsou dostupné údaje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Tlak páry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2400-4000 hPa (20°C), přetlak (hnací plyn)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3939BB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rStyle w:val="oj-italic"/>
                <w:sz w:val="20"/>
                <w:szCs w:val="20"/>
              </w:rPr>
              <w:t xml:space="preserve">Hustota a/nebo relativní hustota </w:t>
            </w:r>
            <w:r w:rsidRPr="00863CAB">
              <w:rPr>
                <w:rStyle w:val="oj-italic"/>
                <w:i/>
                <w:sz w:val="20"/>
                <w:szCs w:val="20"/>
              </w:rPr>
              <w:t>(kapaliny a tuhé látky)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3939BB">
            <w:pPr>
              <w:rPr>
                <w:sz w:val="20"/>
                <w:szCs w:val="20"/>
                <w:highlight w:val="red"/>
              </w:rPr>
            </w:pPr>
            <w:r w:rsidRPr="00863CAB">
              <w:rPr>
                <w:sz w:val="20"/>
                <w:szCs w:val="20"/>
              </w:rPr>
              <w:t xml:space="preserve">Kapalina: </w:t>
            </w:r>
            <w:r w:rsidR="00A12ED7" w:rsidRPr="00863CAB">
              <w:rPr>
                <w:sz w:val="20"/>
                <w:szCs w:val="20"/>
              </w:rPr>
              <w:t xml:space="preserve">cca </w:t>
            </w:r>
            <w:r w:rsidRPr="00863CAB">
              <w:rPr>
                <w:sz w:val="20"/>
                <w:szCs w:val="20"/>
              </w:rPr>
              <w:t>1 g/cm</w:t>
            </w:r>
            <w:r w:rsidRPr="00863CAB">
              <w:rPr>
                <w:sz w:val="20"/>
                <w:szCs w:val="20"/>
                <w:vertAlign w:val="superscript"/>
              </w:rPr>
              <w:t>3</w:t>
            </w:r>
            <w:r w:rsidRPr="00863CAB">
              <w:rPr>
                <w:sz w:val="20"/>
                <w:szCs w:val="20"/>
              </w:rPr>
              <w:t xml:space="preserve"> 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Relativní hustota páry </w:t>
            </w:r>
            <w:r w:rsidRPr="00863CAB">
              <w:rPr>
                <w:bCs/>
                <w:i/>
                <w:color w:val="000000"/>
                <w:sz w:val="20"/>
                <w:szCs w:val="20"/>
              </w:rPr>
              <w:t>(plyny a kapaliny)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Data nejsou k dispozici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rStyle w:val="oj-italic"/>
                <w:sz w:val="20"/>
                <w:szCs w:val="20"/>
              </w:rPr>
              <w:t xml:space="preserve">Charakteristiky částic </w:t>
            </w:r>
            <w:r w:rsidRPr="00863CAB">
              <w:rPr>
                <w:rStyle w:val="oj-italic"/>
                <w:i/>
                <w:sz w:val="20"/>
                <w:szCs w:val="20"/>
              </w:rPr>
              <w:t>(tuhé látky)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Netýká se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sz w:val="20"/>
                <w:szCs w:val="20"/>
              </w:rPr>
              <w:t>Rychlost odpařování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Data nejsou k dispozici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Výbušné vlastnosti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Data nejsou k dispozici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cap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Oxidační vlastnosti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A12ED7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Data nejsou k dispozici</w:t>
            </w:r>
          </w:p>
        </w:tc>
      </w:tr>
      <w:tr w:rsidR="003939BB" w:rsidRPr="00863CAB" w:rsidTr="00A12ED7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3939BB" w:rsidRPr="00863CAB" w:rsidRDefault="003939BB" w:rsidP="00A12ED7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39BB" w:rsidRPr="00863CAB" w:rsidRDefault="003939BB" w:rsidP="00A12ED7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Další informace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Teplota vznícení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Hnací plyn: &gt; 350°C </w:t>
            </w:r>
          </w:p>
        </w:tc>
      </w:tr>
      <w:tr w:rsidR="003939BB" w:rsidRPr="00863CAB" w:rsidTr="00A12ED7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Obsah organických rozpouštědel - VOC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Cca 0,15 kg/kg produktu</w:t>
            </w:r>
          </w:p>
        </w:tc>
      </w:tr>
    </w:tbl>
    <w:p w:rsidR="003939BB" w:rsidRPr="00863CAB" w:rsidRDefault="003939BB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959"/>
        <w:gridCol w:w="9589"/>
      </w:tblGrid>
      <w:tr w:rsidR="00825824" w:rsidRPr="00863CAB" w:rsidTr="00825824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825824" w:rsidRPr="00863CAB" w:rsidRDefault="00825824" w:rsidP="00825824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10 </w:t>
            </w:r>
            <w:r w:rsidRPr="00863CAB">
              <w:rPr>
                <w:b/>
                <w:caps/>
                <w:sz w:val="20"/>
                <w:szCs w:val="20"/>
              </w:rPr>
              <w:tab/>
              <w:t>Stálost a reaktivita</w:t>
            </w:r>
          </w:p>
        </w:tc>
      </w:tr>
      <w:tr w:rsidR="00825824" w:rsidRPr="00863CAB" w:rsidTr="0066372B">
        <w:tc>
          <w:tcPr>
            <w:tcW w:w="959" w:type="dxa"/>
          </w:tcPr>
          <w:p w:rsidR="00825824" w:rsidRPr="00863CAB" w:rsidRDefault="00825824" w:rsidP="0082582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9589" w:type="dxa"/>
          </w:tcPr>
          <w:p w:rsidR="00825824" w:rsidRPr="00863CAB" w:rsidRDefault="00825824" w:rsidP="0082582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Reaktivita</w:t>
            </w:r>
          </w:p>
        </w:tc>
      </w:tr>
      <w:tr w:rsidR="00825824" w:rsidRPr="00863CAB" w:rsidTr="0066372B">
        <w:tc>
          <w:tcPr>
            <w:tcW w:w="959" w:type="dxa"/>
          </w:tcPr>
          <w:p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Produkt je za normálních podmínek použití stabilní, k rozkladu nedochází.</w:t>
            </w:r>
          </w:p>
        </w:tc>
      </w:tr>
      <w:tr w:rsidR="00825824" w:rsidRPr="00863CAB" w:rsidTr="0066372B">
        <w:tc>
          <w:tcPr>
            <w:tcW w:w="959" w:type="dxa"/>
          </w:tcPr>
          <w:p w:rsidR="00825824" w:rsidRPr="00863CAB" w:rsidRDefault="00825824" w:rsidP="0082582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10.2</w:t>
            </w:r>
          </w:p>
        </w:tc>
        <w:tc>
          <w:tcPr>
            <w:tcW w:w="9589" w:type="dxa"/>
          </w:tcPr>
          <w:p w:rsidR="00825824" w:rsidRPr="00863CAB" w:rsidRDefault="00825824" w:rsidP="0082582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Chemická stabilita</w:t>
            </w:r>
          </w:p>
        </w:tc>
      </w:tr>
      <w:tr w:rsidR="00825824" w:rsidRPr="00863CAB" w:rsidTr="0066372B">
        <w:tc>
          <w:tcPr>
            <w:tcW w:w="959" w:type="dxa"/>
          </w:tcPr>
          <w:p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Produkt je za normálních podmínek použití stabilní, k rozkladu nedochází.</w:t>
            </w:r>
          </w:p>
          <w:p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Nepřehřívejte, aby nedošlo k termické mu rozkladu</w:t>
            </w:r>
          </w:p>
        </w:tc>
      </w:tr>
      <w:tr w:rsidR="00825824" w:rsidRPr="00863CAB" w:rsidTr="0066372B">
        <w:tc>
          <w:tcPr>
            <w:tcW w:w="959" w:type="dxa"/>
          </w:tcPr>
          <w:p w:rsidR="00825824" w:rsidRPr="00863CAB" w:rsidRDefault="00825824" w:rsidP="00674DF2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10.3</w:t>
            </w:r>
          </w:p>
        </w:tc>
        <w:tc>
          <w:tcPr>
            <w:tcW w:w="9589" w:type="dxa"/>
          </w:tcPr>
          <w:p w:rsidR="00825824" w:rsidRPr="00863CAB" w:rsidRDefault="00825824" w:rsidP="00674DF2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Možnost nebezpečných reakcí</w:t>
            </w:r>
          </w:p>
        </w:tc>
      </w:tr>
      <w:tr w:rsidR="00825824" w:rsidRPr="00863CAB" w:rsidTr="0066372B">
        <w:tc>
          <w:tcPr>
            <w:tcW w:w="959" w:type="dxa"/>
          </w:tcPr>
          <w:p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Reakce s oxidačními činidly a silnými kyselinami.</w:t>
            </w:r>
          </w:p>
        </w:tc>
      </w:tr>
      <w:tr w:rsidR="00825824" w:rsidRPr="00863CAB" w:rsidTr="0066372B">
        <w:tc>
          <w:tcPr>
            <w:tcW w:w="959" w:type="dxa"/>
          </w:tcPr>
          <w:p w:rsidR="00825824" w:rsidRPr="00863CAB" w:rsidRDefault="00825824" w:rsidP="0082582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10.4</w:t>
            </w:r>
          </w:p>
        </w:tc>
        <w:tc>
          <w:tcPr>
            <w:tcW w:w="9589" w:type="dxa"/>
          </w:tcPr>
          <w:p w:rsidR="00825824" w:rsidRPr="00863CAB" w:rsidRDefault="00825824" w:rsidP="0082582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Podmínky, kterým je třeba zabránit</w:t>
            </w:r>
          </w:p>
        </w:tc>
      </w:tr>
      <w:tr w:rsidR="00825824" w:rsidRPr="00863CAB" w:rsidTr="0066372B">
        <w:tc>
          <w:tcPr>
            <w:tcW w:w="959" w:type="dxa"/>
          </w:tcPr>
          <w:p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Teplo (teploty vyšší než bod vzplanutí), jiskry, možná místa vznícení, oheň, statická elektřina</w:t>
            </w:r>
          </w:p>
        </w:tc>
      </w:tr>
      <w:tr w:rsidR="00825824" w:rsidRPr="00863CAB" w:rsidTr="0066372B">
        <w:tc>
          <w:tcPr>
            <w:tcW w:w="959" w:type="dxa"/>
          </w:tcPr>
          <w:p w:rsidR="00825824" w:rsidRPr="00863CAB" w:rsidRDefault="00825824" w:rsidP="0082582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10.5</w:t>
            </w:r>
          </w:p>
        </w:tc>
        <w:tc>
          <w:tcPr>
            <w:tcW w:w="9589" w:type="dxa"/>
          </w:tcPr>
          <w:p w:rsidR="00825824" w:rsidRPr="00863CAB" w:rsidRDefault="00825824" w:rsidP="0082582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Neslučitelné materiály</w:t>
            </w:r>
          </w:p>
        </w:tc>
      </w:tr>
      <w:tr w:rsidR="00825824" w:rsidRPr="00863CAB" w:rsidTr="0066372B">
        <w:tc>
          <w:tcPr>
            <w:tcW w:w="959" w:type="dxa"/>
          </w:tcPr>
          <w:p w:rsidR="00825824" w:rsidRPr="00863CAB" w:rsidRDefault="00825824" w:rsidP="008258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825824" w:rsidRPr="00863CAB" w:rsidRDefault="00825824" w:rsidP="00E506E7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Reakce s oxidačními činidly a silnými kyselinami.</w:t>
            </w:r>
          </w:p>
        </w:tc>
      </w:tr>
      <w:tr w:rsidR="000E689D" w:rsidRPr="00863CAB" w:rsidTr="0066372B">
        <w:tc>
          <w:tcPr>
            <w:tcW w:w="959" w:type="dxa"/>
          </w:tcPr>
          <w:p w:rsidR="000E689D" w:rsidRPr="00863CAB" w:rsidRDefault="000E689D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9589" w:type="dxa"/>
          </w:tcPr>
          <w:p w:rsidR="000E689D" w:rsidRPr="00863CAB" w:rsidRDefault="000E689D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Nebezpečné produkty rozkladu</w:t>
            </w:r>
          </w:p>
        </w:tc>
      </w:tr>
      <w:tr w:rsidR="000E689D" w:rsidRPr="00863CAB" w:rsidTr="0066372B">
        <w:tc>
          <w:tcPr>
            <w:tcW w:w="959" w:type="dxa"/>
          </w:tcPr>
          <w:p w:rsidR="000E689D" w:rsidRPr="00863CAB" w:rsidRDefault="000E689D" w:rsidP="005740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707DD6" w:rsidRPr="00863CAB" w:rsidRDefault="00707DD6" w:rsidP="00707DD6">
            <w:pPr>
              <w:ind w:left="2835" w:hanging="2835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Při spalování vznikají:</w:t>
            </w:r>
          </w:p>
          <w:p w:rsidR="000E689D" w:rsidRPr="00863CAB" w:rsidRDefault="00707DD6" w:rsidP="00973544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- toxické plyny (oxid uhličitý a oxid uhelnatý (CO</w:t>
            </w:r>
            <w:r w:rsidRPr="00863CAB">
              <w:rPr>
                <w:sz w:val="20"/>
                <w:szCs w:val="20"/>
                <w:vertAlign w:val="subscript"/>
              </w:rPr>
              <w:t>2</w:t>
            </w:r>
            <w:r w:rsidRPr="00863CAB">
              <w:rPr>
                <w:sz w:val="20"/>
                <w:szCs w:val="20"/>
              </w:rPr>
              <w:t xml:space="preserve"> + CO), různé uhlovodíky, aldehydy atd. a saze.)</w:t>
            </w:r>
          </w:p>
        </w:tc>
      </w:tr>
    </w:tbl>
    <w:p w:rsidR="00825824" w:rsidRPr="00863CAB" w:rsidRDefault="00825824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959"/>
        <w:gridCol w:w="9589"/>
      </w:tblGrid>
      <w:tr w:rsidR="00657324" w:rsidRPr="00863CAB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657324" w:rsidRPr="00863CAB" w:rsidRDefault="00657324" w:rsidP="00657324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11 </w:t>
            </w:r>
            <w:r w:rsidRPr="00863CAB">
              <w:rPr>
                <w:b/>
                <w:caps/>
                <w:sz w:val="20"/>
                <w:szCs w:val="20"/>
              </w:rPr>
              <w:tab/>
            </w:r>
            <w:r w:rsidRPr="00863CAB">
              <w:rPr>
                <w:b/>
                <w:sz w:val="20"/>
                <w:szCs w:val="20"/>
              </w:rPr>
              <w:t>TOXIKOLOGICKÉ INFORMACE</w:t>
            </w:r>
          </w:p>
        </w:tc>
      </w:tr>
      <w:tr w:rsidR="00444DD1" w:rsidRPr="00863CAB" w:rsidTr="0066372B">
        <w:tc>
          <w:tcPr>
            <w:tcW w:w="959" w:type="dxa"/>
          </w:tcPr>
          <w:p w:rsidR="00444DD1" w:rsidRPr="00863CAB" w:rsidRDefault="00444DD1" w:rsidP="00444DD1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9589" w:type="dxa"/>
          </w:tcPr>
          <w:p w:rsidR="00444DD1" w:rsidRPr="00863CAB" w:rsidRDefault="00444DD1" w:rsidP="00444DD1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Informace o třídách nebezpečnosti vymezených v nařízení (ES) č. 1272/2008</w:t>
            </w:r>
          </w:p>
        </w:tc>
      </w:tr>
      <w:tr w:rsidR="004C43CD" w:rsidRPr="00863CAB" w:rsidTr="0066372B">
        <w:tc>
          <w:tcPr>
            <w:tcW w:w="959" w:type="dxa"/>
          </w:tcPr>
          <w:p w:rsidR="004C43CD" w:rsidRPr="00863CAB" w:rsidRDefault="004C43CD" w:rsidP="00657324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11.1.1</w:t>
            </w:r>
          </w:p>
        </w:tc>
        <w:tc>
          <w:tcPr>
            <w:tcW w:w="9589" w:type="dxa"/>
          </w:tcPr>
          <w:p w:rsidR="004C43CD" w:rsidRPr="00863CAB" w:rsidRDefault="004C43CD" w:rsidP="00657324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Směsi</w:t>
            </w:r>
          </w:p>
        </w:tc>
      </w:tr>
      <w:tr w:rsidR="004C43CD" w:rsidRPr="00863CAB" w:rsidTr="0066372B">
        <w:tc>
          <w:tcPr>
            <w:tcW w:w="959" w:type="dxa"/>
          </w:tcPr>
          <w:p w:rsidR="004C43CD" w:rsidRPr="00863CAB" w:rsidRDefault="004C43CD" w:rsidP="002C20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4C43CD" w:rsidRPr="00863CAB" w:rsidRDefault="004C43CD" w:rsidP="00A34A39">
            <w:pPr>
              <w:ind w:left="2835" w:hanging="2835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 směs nejsou relevantní toxikologické údaje k dispozici</w:t>
            </w:r>
          </w:p>
        </w:tc>
      </w:tr>
      <w:tr w:rsidR="00735960" w:rsidRPr="00863CAB" w:rsidTr="0066372B">
        <w:tc>
          <w:tcPr>
            <w:tcW w:w="959" w:type="dxa"/>
          </w:tcPr>
          <w:p w:rsidR="00735960" w:rsidRPr="00863CAB" w:rsidRDefault="00735960" w:rsidP="00735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735960" w:rsidRPr="00863CAB" w:rsidRDefault="00735960" w:rsidP="00735960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Akutní toxicita: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="00562871" w:rsidRPr="00863CAB">
              <w:rPr>
                <w:color w:val="000000"/>
                <w:sz w:val="20"/>
                <w:szCs w:val="20"/>
              </w:rPr>
              <w:t>kritéria klasifikace nejsou splněna</w:t>
            </w:r>
            <w:r w:rsidRPr="00863CAB">
              <w:rPr>
                <w:color w:val="000000"/>
                <w:sz w:val="20"/>
                <w:szCs w:val="20"/>
              </w:rPr>
              <w:t xml:space="preserve"> </w:t>
            </w:r>
          </w:p>
          <w:p w:rsidR="00735960" w:rsidRPr="00863CAB" w:rsidRDefault="00735960" w:rsidP="00562871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Žíravost/dráždivost pro kůži: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="00562871" w:rsidRPr="00863CAB">
              <w:rPr>
                <w:color w:val="000000"/>
                <w:sz w:val="20"/>
                <w:szCs w:val="20"/>
              </w:rPr>
              <w:t>kritéria klasifikace nejsou splněna</w:t>
            </w:r>
          </w:p>
          <w:p w:rsidR="00735960" w:rsidRPr="00863CAB" w:rsidRDefault="00735960" w:rsidP="00735960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lastRenderedPageBreak/>
              <w:t xml:space="preserve">Vážné poškození očí/podráždění očí: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="00562871" w:rsidRPr="00863CAB">
              <w:rPr>
                <w:color w:val="000000"/>
                <w:sz w:val="20"/>
                <w:szCs w:val="20"/>
              </w:rPr>
              <w:t>kritéria klasifikace nejsou splněna</w:t>
            </w:r>
            <w:r w:rsidRPr="00863CAB">
              <w:rPr>
                <w:color w:val="000000"/>
                <w:sz w:val="20"/>
                <w:szCs w:val="20"/>
              </w:rPr>
              <w:t>.</w:t>
            </w:r>
          </w:p>
          <w:p w:rsidR="00735960" w:rsidRPr="00863CAB" w:rsidRDefault="00735960" w:rsidP="00562871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Senzibilizace dýchacích cest/senzibilizace kůže: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="00562871" w:rsidRPr="00863CAB">
              <w:rPr>
                <w:color w:val="000000"/>
                <w:sz w:val="20"/>
                <w:szCs w:val="20"/>
              </w:rPr>
              <w:t>kritéria klasifikace nejsou splněna</w:t>
            </w:r>
          </w:p>
          <w:p w:rsidR="00735960" w:rsidRPr="00863CAB" w:rsidRDefault="00735960" w:rsidP="00735960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Mutagenita v zárodečných buňkách: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Pr="00863CAB">
              <w:rPr>
                <w:color w:val="000000"/>
                <w:sz w:val="20"/>
                <w:szCs w:val="20"/>
              </w:rPr>
              <w:t xml:space="preserve">Data nejsou k dispozici </w:t>
            </w:r>
          </w:p>
          <w:p w:rsidR="00735960" w:rsidRPr="00863CAB" w:rsidRDefault="00735960" w:rsidP="00735960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Karcinogenita: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Pr="00863CAB">
              <w:rPr>
                <w:color w:val="000000"/>
                <w:sz w:val="20"/>
                <w:szCs w:val="20"/>
              </w:rPr>
              <w:t>Data nejsou k dispozici</w:t>
            </w:r>
          </w:p>
          <w:p w:rsidR="00735960" w:rsidRPr="00863CAB" w:rsidRDefault="00735960" w:rsidP="00735960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Toxicita pro reprodukci: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Pr="00863CAB">
              <w:rPr>
                <w:color w:val="000000"/>
                <w:sz w:val="20"/>
                <w:szCs w:val="20"/>
              </w:rPr>
              <w:t>Data nejsou k dispozici</w:t>
            </w:r>
          </w:p>
          <w:p w:rsidR="00735960" w:rsidRPr="00863CAB" w:rsidRDefault="00735960" w:rsidP="00562871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>Toxicita pro specifické cílové orgány - jednorázová expozice: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="00562871" w:rsidRPr="00863CAB">
              <w:rPr>
                <w:color w:val="000000"/>
                <w:sz w:val="20"/>
                <w:szCs w:val="20"/>
              </w:rPr>
              <w:t>kritéria klasifikace nejsou splněna</w:t>
            </w:r>
          </w:p>
          <w:p w:rsidR="00735960" w:rsidRPr="00863CAB" w:rsidRDefault="00735960" w:rsidP="00562871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Toxicita pro specifické cílové orgány - opakovaná expozice: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="00562871" w:rsidRPr="00863CAB">
              <w:rPr>
                <w:color w:val="000000"/>
                <w:sz w:val="20"/>
                <w:szCs w:val="20"/>
              </w:rPr>
              <w:t>kritéria klasifikace nejsou splněna</w:t>
            </w:r>
          </w:p>
          <w:p w:rsidR="00735960" w:rsidRPr="00863CAB" w:rsidRDefault="00735960" w:rsidP="00562871">
            <w:pPr>
              <w:tabs>
                <w:tab w:val="left" w:pos="5137"/>
              </w:tabs>
              <w:rPr>
                <w:sz w:val="20"/>
                <w:szCs w:val="20"/>
              </w:rPr>
            </w:pPr>
            <w:r w:rsidRPr="00863CAB">
              <w:rPr>
                <w:bCs/>
                <w:color w:val="000000"/>
                <w:sz w:val="20"/>
                <w:szCs w:val="20"/>
              </w:rPr>
              <w:t xml:space="preserve">Nebezpečnost při vdechnutí: </w:t>
            </w:r>
            <w:r w:rsidRPr="00863CAB">
              <w:rPr>
                <w:bCs/>
                <w:color w:val="000000"/>
                <w:sz w:val="20"/>
                <w:szCs w:val="20"/>
              </w:rPr>
              <w:tab/>
            </w:r>
            <w:r w:rsidR="00562871" w:rsidRPr="00863CAB">
              <w:rPr>
                <w:color w:val="000000"/>
                <w:sz w:val="20"/>
                <w:szCs w:val="20"/>
              </w:rPr>
              <w:t>kritéria klasifikace nejsou splněna</w:t>
            </w:r>
          </w:p>
        </w:tc>
      </w:tr>
      <w:tr w:rsidR="003939BB" w:rsidRPr="00863CAB" w:rsidTr="0066372B">
        <w:tc>
          <w:tcPr>
            <w:tcW w:w="959" w:type="dxa"/>
          </w:tcPr>
          <w:p w:rsidR="003939BB" w:rsidRPr="00863CAB" w:rsidRDefault="003939BB" w:rsidP="003939B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lastRenderedPageBreak/>
              <w:t>11.2</w:t>
            </w:r>
          </w:p>
        </w:tc>
        <w:tc>
          <w:tcPr>
            <w:tcW w:w="9589" w:type="dxa"/>
          </w:tcPr>
          <w:p w:rsidR="003939BB" w:rsidRPr="00863CAB" w:rsidRDefault="003939BB" w:rsidP="003939B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Informace o další nebezpečnosti</w:t>
            </w:r>
          </w:p>
        </w:tc>
      </w:tr>
      <w:tr w:rsidR="00612252" w:rsidRPr="00863CAB" w:rsidTr="0066372B">
        <w:tc>
          <w:tcPr>
            <w:tcW w:w="959" w:type="dxa"/>
          </w:tcPr>
          <w:p w:rsidR="00612252" w:rsidRPr="00863CAB" w:rsidRDefault="00612252" w:rsidP="006122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612252" w:rsidRPr="00863CAB" w:rsidRDefault="00A12ED7" w:rsidP="00612252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Směs obsahuje látku přezkoumávanou jako endokrinní </w:t>
            </w:r>
            <w:proofErr w:type="spellStart"/>
            <w:r w:rsidRPr="00863CAB">
              <w:rPr>
                <w:sz w:val="20"/>
                <w:szCs w:val="20"/>
              </w:rPr>
              <w:t>disruptor</w:t>
            </w:r>
            <w:proofErr w:type="spellEnd"/>
            <w:r w:rsidRPr="00863CAB">
              <w:rPr>
                <w:sz w:val="20"/>
                <w:szCs w:val="20"/>
              </w:rPr>
              <w:t>, viz oddíl 3</w:t>
            </w:r>
          </w:p>
        </w:tc>
      </w:tr>
    </w:tbl>
    <w:p w:rsidR="003C773C" w:rsidRPr="00863CAB" w:rsidRDefault="003C773C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959"/>
        <w:gridCol w:w="9589"/>
      </w:tblGrid>
      <w:tr w:rsidR="002C20DB" w:rsidRPr="00863CAB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2C20DB" w:rsidRPr="00863CAB" w:rsidRDefault="002C20DB" w:rsidP="002C20DB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12 </w:t>
            </w:r>
            <w:r w:rsidRPr="00863CAB">
              <w:rPr>
                <w:b/>
                <w:caps/>
                <w:sz w:val="20"/>
                <w:szCs w:val="20"/>
              </w:rPr>
              <w:tab/>
            </w:r>
            <w:r w:rsidRPr="00863CAB">
              <w:rPr>
                <w:b/>
                <w:sz w:val="20"/>
                <w:szCs w:val="20"/>
              </w:rPr>
              <w:t>EKOLOGICKÉ INFORMACE</w:t>
            </w:r>
          </w:p>
        </w:tc>
      </w:tr>
      <w:tr w:rsidR="002C20DB" w:rsidRPr="00863CAB" w:rsidTr="0066372B">
        <w:tc>
          <w:tcPr>
            <w:tcW w:w="959" w:type="dxa"/>
          </w:tcPr>
          <w:p w:rsidR="002C20DB" w:rsidRPr="00863CAB" w:rsidRDefault="002C20D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12.1</w:t>
            </w:r>
          </w:p>
        </w:tc>
        <w:tc>
          <w:tcPr>
            <w:tcW w:w="9589" w:type="dxa"/>
          </w:tcPr>
          <w:p w:rsidR="002C20DB" w:rsidRPr="00863CAB" w:rsidRDefault="002C20DB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Toxicita</w:t>
            </w:r>
          </w:p>
        </w:tc>
      </w:tr>
      <w:tr w:rsidR="002C20DB" w:rsidRPr="00863CAB" w:rsidTr="0066372B">
        <w:tc>
          <w:tcPr>
            <w:tcW w:w="959" w:type="dxa"/>
          </w:tcPr>
          <w:p w:rsidR="002C20DB" w:rsidRPr="00863CAB" w:rsidRDefault="002C20DB" w:rsidP="002C20D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12.1.1</w:t>
            </w:r>
          </w:p>
        </w:tc>
        <w:tc>
          <w:tcPr>
            <w:tcW w:w="9589" w:type="dxa"/>
          </w:tcPr>
          <w:p w:rsidR="002C20DB" w:rsidRPr="00863CAB" w:rsidRDefault="002C20DB" w:rsidP="002C20DB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Akutní toxicita směsi pro vodní organizmy</w:t>
            </w:r>
          </w:p>
        </w:tc>
      </w:tr>
      <w:tr w:rsidR="00612252" w:rsidRPr="00863CAB" w:rsidTr="0066372B">
        <w:tc>
          <w:tcPr>
            <w:tcW w:w="959" w:type="dxa"/>
          </w:tcPr>
          <w:p w:rsidR="00612252" w:rsidRPr="00863CAB" w:rsidRDefault="00612252" w:rsidP="006122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612252" w:rsidRPr="00863CAB" w:rsidRDefault="00612252" w:rsidP="00612252">
            <w:pPr>
              <w:ind w:left="2835" w:hanging="2835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 směs nejsou relevantní ekotoxikologické údaje k dispozici</w:t>
            </w:r>
          </w:p>
        </w:tc>
      </w:tr>
      <w:tr w:rsidR="0072575A" w:rsidRPr="00863CAB" w:rsidTr="0066372B">
        <w:tc>
          <w:tcPr>
            <w:tcW w:w="959" w:type="dxa"/>
          </w:tcPr>
          <w:p w:rsidR="0072575A" w:rsidRPr="00863CAB" w:rsidRDefault="0072575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12.2</w:t>
            </w:r>
          </w:p>
        </w:tc>
        <w:tc>
          <w:tcPr>
            <w:tcW w:w="9589" w:type="dxa"/>
          </w:tcPr>
          <w:p w:rsidR="0072575A" w:rsidRPr="00863CAB" w:rsidRDefault="0072575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Perzistence a rozložitelnost</w:t>
            </w:r>
          </w:p>
        </w:tc>
      </w:tr>
      <w:tr w:rsidR="00A07EBC" w:rsidRPr="00863CAB" w:rsidTr="0066372B">
        <w:tc>
          <w:tcPr>
            <w:tcW w:w="959" w:type="dxa"/>
          </w:tcPr>
          <w:p w:rsidR="00A07EBC" w:rsidRPr="00863CAB" w:rsidRDefault="00A07EBC" w:rsidP="00A07E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A07EBC" w:rsidRPr="00863CAB" w:rsidRDefault="00A07EBC" w:rsidP="00A07EBC">
            <w:pPr>
              <w:ind w:left="2835" w:hanging="2835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 směs nejsou relevantní údaje k dispozici</w:t>
            </w:r>
          </w:p>
        </w:tc>
      </w:tr>
      <w:tr w:rsidR="00A07EBC" w:rsidRPr="00863CAB" w:rsidTr="0066372B">
        <w:tc>
          <w:tcPr>
            <w:tcW w:w="959" w:type="dxa"/>
          </w:tcPr>
          <w:p w:rsidR="00A07EBC" w:rsidRPr="00863CAB" w:rsidRDefault="00A07EBC" w:rsidP="00A07EB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12.3</w:t>
            </w:r>
          </w:p>
        </w:tc>
        <w:tc>
          <w:tcPr>
            <w:tcW w:w="9589" w:type="dxa"/>
          </w:tcPr>
          <w:p w:rsidR="00A07EBC" w:rsidRPr="00863CAB" w:rsidRDefault="00A07EBC" w:rsidP="00A07EB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Bioakumulační potenciál</w:t>
            </w:r>
          </w:p>
        </w:tc>
      </w:tr>
      <w:tr w:rsidR="00A07EBC" w:rsidRPr="00863CAB" w:rsidTr="0066372B">
        <w:tc>
          <w:tcPr>
            <w:tcW w:w="959" w:type="dxa"/>
          </w:tcPr>
          <w:p w:rsidR="00A07EBC" w:rsidRPr="00863CAB" w:rsidRDefault="00A07EBC" w:rsidP="00A07E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A07EBC" w:rsidRPr="00863CAB" w:rsidRDefault="00A07EBC" w:rsidP="00A07EBC">
            <w:pPr>
              <w:ind w:left="2835" w:hanging="2835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 směs nejsou relevantní údaje k dispozici</w:t>
            </w:r>
          </w:p>
        </w:tc>
      </w:tr>
      <w:tr w:rsidR="00A07EBC" w:rsidRPr="00863CAB" w:rsidTr="0066372B">
        <w:tc>
          <w:tcPr>
            <w:tcW w:w="959" w:type="dxa"/>
          </w:tcPr>
          <w:p w:rsidR="00A07EBC" w:rsidRPr="00863CAB" w:rsidRDefault="00A07EBC" w:rsidP="00A07EB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12.4</w:t>
            </w:r>
          </w:p>
        </w:tc>
        <w:tc>
          <w:tcPr>
            <w:tcW w:w="9589" w:type="dxa"/>
          </w:tcPr>
          <w:p w:rsidR="00A07EBC" w:rsidRPr="00863CAB" w:rsidRDefault="00A07EBC" w:rsidP="00A07EB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Mobilita</w:t>
            </w:r>
          </w:p>
        </w:tc>
      </w:tr>
      <w:tr w:rsidR="00A07EBC" w:rsidRPr="00863CAB" w:rsidTr="0066372B">
        <w:tc>
          <w:tcPr>
            <w:tcW w:w="959" w:type="dxa"/>
          </w:tcPr>
          <w:p w:rsidR="00A07EBC" w:rsidRPr="00863CAB" w:rsidRDefault="00A07EBC" w:rsidP="00A07E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A07EBC" w:rsidRPr="00863CAB" w:rsidRDefault="00A07EBC" w:rsidP="00A07EBC">
            <w:pPr>
              <w:ind w:left="2835" w:hanging="2835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 směs nejsou relevantní údaje k dispozici</w:t>
            </w:r>
          </w:p>
        </w:tc>
      </w:tr>
      <w:tr w:rsidR="00A07EBC" w:rsidRPr="00863CAB" w:rsidTr="0066372B">
        <w:tc>
          <w:tcPr>
            <w:tcW w:w="959" w:type="dxa"/>
          </w:tcPr>
          <w:p w:rsidR="00A07EBC" w:rsidRPr="00863CAB" w:rsidRDefault="00A07EBC" w:rsidP="00A07EB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12.5</w:t>
            </w:r>
          </w:p>
        </w:tc>
        <w:tc>
          <w:tcPr>
            <w:tcW w:w="9589" w:type="dxa"/>
          </w:tcPr>
          <w:p w:rsidR="00A07EBC" w:rsidRPr="00863CAB" w:rsidRDefault="00A07EBC" w:rsidP="00A07EB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Výsledky posouzení PBT a </w:t>
            </w:r>
            <w:proofErr w:type="spellStart"/>
            <w:r w:rsidRPr="00863CAB">
              <w:rPr>
                <w:b/>
                <w:sz w:val="20"/>
                <w:szCs w:val="20"/>
              </w:rPr>
              <w:t>vPvB</w:t>
            </w:r>
            <w:proofErr w:type="spellEnd"/>
          </w:p>
        </w:tc>
      </w:tr>
      <w:tr w:rsidR="00A07EBC" w:rsidRPr="00863CAB" w:rsidTr="0066372B">
        <w:tc>
          <w:tcPr>
            <w:tcW w:w="959" w:type="dxa"/>
          </w:tcPr>
          <w:p w:rsidR="00A07EBC" w:rsidRPr="00863CAB" w:rsidRDefault="00A07EBC" w:rsidP="00A07E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A07EBC" w:rsidRPr="00863CAB" w:rsidRDefault="00A07EBC" w:rsidP="00A07EBC">
            <w:pPr>
              <w:ind w:left="2835" w:hanging="2835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Pro směs nejsou relevantní údaje k dispozici</w:t>
            </w:r>
          </w:p>
        </w:tc>
      </w:tr>
      <w:tr w:rsidR="003939BB" w:rsidRPr="00863CAB" w:rsidTr="0066372B">
        <w:tc>
          <w:tcPr>
            <w:tcW w:w="959" w:type="dxa"/>
          </w:tcPr>
          <w:p w:rsidR="003939BB" w:rsidRPr="00863CAB" w:rsidRDefault="003939BB" w:rsidP="003939BB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12.6</w:t>
            </w:r>
          </w:p>
        </w:tc>
        <w:tc>
          <w:tcPr>
            <w:tcW w:w="9589" w:type="dxa"/>
          </w:tcPr>
          <w:p w:rsidR="003939BB" w:rsidRPr="00863CAB" w:rsidRDefault="003939BB" w:rsidP="003939BB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Vlastnosti vyvolávající narušení činnosti endokrinního systém</w:t>
            </w:r>
          </w:p>
        </w:tc>
      </w:tr>
      <w:tr w:rsidR="003939BB" w:rsidRPr="00863CAB" w:rsidTr="0066372B">
        <w:tc>
          <w:tcPr>
            <w:tcW w:w="959" w:type="dxa"/>
          </w:tcPr>
          <w:p w:rsidR="003939BB" w:rsidRPr="00863CAB" w:rsidRDefault="003939BB" w:rsidP="003939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3939BB" w:rsidRPr="00863CAB" w:rsidRDefault="00A12ED7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Směs obsahuje látku přezkoumávanou jako endokrinní </w:t>
            </w:r>
            <w:proofErr w:type="spellStart"/>
            <w:r w:rsidRPr="00863CAB">
              <w:rPr>
                <w:sz w:val="20"/>
                <w:szCs w:val="20"/>
              </w:rPr>
              <w:t>disruptor</w:t>
            </w:r>
            <w:proofErr w:type="spellEnd"/>
            <w:r w:rsidRPr="00863CAB">
              <w:rPr>
                <w:sz w:val="20"/>
                <w:szCs w:val="20"/>
              </w:rPr>
              <w:t>, viz oddíl 3</w:t>
            </w:r>
          </w:p>
        </w:tc>
      </w:tr>
      <w:tr w:rsidR="003939BB" w:rsidRPr="00863CAB" w:rsidTr="0066372B">
        <w:tc>
          <w:tcPr>
            <w:tcW w:w="959" w:type="dxa"/>
          </w:tcPr>
          <w:p w:rsidR="003939BB" w:rsidRPr="00863CAB" w:rsidRDefault="003939BB" w:rsidP="003939BB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12.7</w:t>
            </w:r>
          </w:p>
        </w:tc>
        <w:tc>
          <w:tcPr>
            <w:tcW w:w="9589" w:type="dxa"/>
          </w:tcPr>
          <w:p w:rsidR="003939BB" w:rsidRPr="00863CAB" w:rsidRDefault="003939BB" w:rsidP="003939BB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Jiné nepříznivé účinky</w:t>
            </w:r>
          </w:p>
        </w:tc>
      </w:tr>
      <w:tr w:rsidR="003939BB" w:rsidRPr="00863CAB" w:rsidTr="0066372B">
        <w:tc>
          <w:tcPr>
            <w:tcW w:w="959" w:type="dxa"/>
          </w:tcPr>
          <w:p w:rsidR="003939BB" w:rsidRPr="00863CAB" w:rsidRDefault="003939BB" w:rsidP="003939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3939BB" w:rsidRPr="00863CAB" w:rsidRDefault="003939BB" w:rsidP="003939BB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Nejsou známé</w:t>
            </w:r>
          </w:p>
        </w:tc>
      </w:tr>
    </w:tbl>
    <w:p w:rsidR="002C20DB" w:rsidRPr="00863CAB" w:rsidRDefault="002C20DB">
      <w:pPr>
        <w:rPr>
          <w:sz w:val="20"/>
          <w:szCs w:val="20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959"/>
        <w:gridCol w:w="9589"/>
      </w:tblGrid>
      <w:tr w:rsidR="00B355DD" w:rsidRPr="00863CAB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:rsidR="00B355DD" w:rsidRPr="00863CAB" w:rsidRDefault="00B355DD" w:rsidP="00B355DD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13 </w:t>
            </w:r>
            <w:r w:rsidRPr="00863CAB">
              <w:rPr>
                <w:b/>
                <w:caps/>
                <w:sz w:val="20"/>
                <w:szCs w:val="20"/>
              </w:rPr>
              <w:tab/>
              <w:t>POKYNY PRO odstraňování</w:t>
            </w:r>
          </w:p>
        </w:tc>
      </w:tr>
      <w:tr w:rsidR="00B355DD" w:rsidRPr="00863CAB" w:rsidTr="0066372B">
        <w:tc>
          <w:tcPr>
            <w:tcW w:w="959" w:type="dxa"/>
          </w:tcPr>
          <w:p w:rsidR="00B355DD" w:rsidRPr="00863CAB" w:rsidRDefault="00B355DD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13.1</w:t>
            </w:r>
          </w:p>
        </w:tc>
        <w:tc>
          <w:tcPr>
            <w:tcW w:w="9589" w:type="dxa"/>
          </w:tcPr>
          <w:p w:rsidR="00B355DD" w:rsidRPr="00863CAB" w:rsidRDefault="00B355DD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Metody nakládání s odpady</w:t>
            </w:r>
          </w:p>
        </w:tc>
      </w:tr>
      <w:tr w:rsidR="00A12ED7" w:rsidRPr="00863CAB" w:rsidTr="0066372B">
        <w:tc>
          <w:tcPr>
            <w:tcW w:w="959" w:type="dxa"/>
          </w:tcPr>
          <w:p w:rsidR="00A12ED7" w:rsidRPr="00863CAB" w:rsidRDefault="00A12ED7" w:rsidP="00A12E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A12ED7" w:rsidRPr="00863CAB" w:rsidRDefault="00A12ED7" w:rsidP="00A12ED7">
            <w:pPr>
              <w:widowControl w:val="0"/>
              <w:tabs>
                <w:tab w:val="left" w:pos="142"/>
                <w:tab w:val="left" w:pos="453"/>
              </w:tabs>
              <w:autoSpaceDE w:val="0"/>
              <w:autoSpaceDN w:val="0"/>
              <w:adjustRightInd w:val="0"/>
              <w:spacing w:before="44"/>
              <w:jc w:val="both"/>
              <w:rPr>
                <w:color w:val="080000"/>
                <w:sz w:val="20"/>
                <w:szCs w:val="20"/>
              </w:rPr>
            </w:pPr>
            <w:r w:rsidRPr="00863CAB">
              <w:rPr>
                <w:color w:val="080000"/>
                <w:sz w:val="20"/>
                <w:szCs w:val="20"/>
              </w:rPr>
              <w:t xml:space="preserve">S odpady nutno nakládat souladu se zákonem č. 541/2020 Sb., o odpadech v platném znění a ve znění souvisejících předpisů. </w:t>
            </w:r>
          </w:p>
        </w:tc>
      </w:tr>
      <w:tr w:rsidR="00B355DD" w:rsidRPr="00863CAB" w:rsidTr="0066372B">
        <w:tc>
          <w:tcPr>
            <w:tcW w:w="959" w:type="dxa"/>
          </w:tcPr>
          <w:p w:rsidR="00B355DD" w:rsidRPr="00863CAB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13.1.1</w:t>
            </w:r>
          </w:p>
        </w:tc>
        <w:tc>
          <w:tcPr>
            <w:tcW w:w="9589" w:type="dxa"/>
          </w:tcPr>
          <w:p w:rsidR="00B355DD" w:rsidRPr="00863CAB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Možné riziko při odstraňování</w:t>
            </w:r>
          </w:p>
        </w:tc>
      </w:tr>
      <w:tr w:rsidR="00B355DD" w:rsidRPr="00863CAB" w:rsidTr="0066372B">
        <w:tc>
          <w:tcPr>
            <w:tcW w:w="959" w:type="dxa"/>
          </w:tcPr>
          <w:p w:rsidR="00B355DD" w:rsidRPr="00863CAB" w:rsidRDefault="00B355DD" w:rsidP="00B35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B355DD" w:rsidRPr="00863CAB" w:rsidRDefault="00B355DD" w:rsidP="00B355D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Při odstraňování odpadu významné riziko nevzniká, ale prázdné obaly mohou obsahovat </w:t>
            </w:r>
            <w:r w:rsidR="000E689D" w:rsidRPr="00863CAB">
              <w:rPr>
                <w:color w:val="000000"/>
                <w:sz w:val="20"/>
                <w:szCs w:val="20"/>
              </w:rPr>
              <w:t>stlačený plyn</w:t>
            </w:r>
          </w:p>
        </w:tc>
      </w:tr>
      <w:tr w:rsidR="00B355DD" w:rsidRPr="00863CAB" w:rsidTr="0066372B">
        <w:tc>
          <w:tcPr>
            <w:tcW w:w="959" w:type="dxa"/>
          </w:tcPr>
          <w:p w:rsidR="00B355DD" w:rsidRPr="00863CAB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13.1.2</w:t>
            </w:r>
          </w:p>
        </w:tc>
        <w:tc>
          <w:tcPr>
            <w:tcW w:w="9589" w:type="dxa"/>
          </w:tcPr>
          <w:p w:rsidR="00B355DD" w:rsidRPr="00863CAB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Způsob odstraňování směsi</w:t>
            </w:r>
          </w:p>
        </w:tc>
      </w:tr>
      <w:tr w:rsidR="00B355DD" w:rsidRPr="00863CAB" w:rsidTr="0066372B">
        <w:tc>
          <w:tcPr>
            <w:tcW w:w="959" w:type="dxa"/>
          </w:tcPr>
          <w:p w:rsidR="00B355DD" w:rsidRPr="00863CAB" w:rsidRDefault="00B355DD" w:rsidP="00B35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B355DD" w:rsidRPr="00863CAB" w:rsidRDefault="00B355DD" w:rsidP="0066372B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Aerosolové dózy se zbytky náplně odstraňovat</w:t>
            </w:r>
            <w:r w:rsidR="00EC7521" w:rsidRPr="00863CAB">
              <w:rPr>
                <w:color w:val="000000"/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jako nebezpečný odpad</w:t>
            </w:r>
            <w:r w:rsidR="0066372B" w:rsidRPr="00863CAB">
              <w:rPr>
                <w:color w:val="000000"/>
                <w:sz w:val="20"/>
                <w:szCs w:val="20"/>
              </w:rPr>
              <w:t>, např. ve spalovně nebezpečných opadů.</w:t>
            </w:r>
          </w:p>
        </w:tc>
      </w:tr>
      <w:tr w:rsidR="00B355DD" w:rsidRPr="00863CAB" w:rsidTr="0066372B">
        <w:tc>
          <w:tcPr>
            <w:tcW w:w="959" w:type="dxa"/>
          </w:tcPr>
          <w:p w:rsidR="00B355DD" w:rsidRPr="00863CAB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13.1.3</w:t>
            </w:r>
          </w:p>
        </w:tc>
        <w:tc>
          <w:tcPr>
            <w:tcW w:w="9589" w:type="dxa"/>
          </w:tcPr>
          <w:p w:rsidR="00B355DD" w:rsidRPr="00863CAB" w:rsidRDefault="00B355DD" w:rsidP="00B355DD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Doporučené zařazení odpadu</w:t>
            </w:r>
          </w:p>
        </w:tc>
      </w:tr>
      <w:tr w:rsidR="000E689D" w:rsidRPr="00863CAB" w:rsidTr="0066372B">
        <w:tc>
          <w:tcPr>
            <w:tcW w:w="959" w:type="dxa"/>
          </w:tcPr>
          <w:p w:rsidR="000E689D" w:rsidRPr="00863CAB" w:rsidRDefault="000E689D" w:rsidP="00B35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9" w:type="dxa"/>
          </w:tcPr>
          <w:p w:rsidR="000E689D" w:rsidRPr="00863CAB" w:rsidRDefault="000E689D" w:rsidP="000E689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Natlakovaná aerosolová dóza</w:t>
            </w:r>
            <w:r w:rsidRPr="00863CAB">
              <w:rPr>
                <w:color w:val="000000"/>
                <w:sz w:val="20"/>
                <w:szCs w:val="20"/>
              </w:rPr>
              <w:t xml:space="preserve">: </w:t>
            </w:r>
          </w:p>
          <w:p w:rsidR="00536038" w:rsidRPr="00863CAB" w:rsidRDefault="00536038" w:rsidP="000E689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16 05 04* Plyny v tlakových nádobách (včetně halonů) obsahující nebezpečné látky.</w:t>
            </w:r>
          </w:p>
          <w:p w:rsidR="000E689D" w:rsidRPr="00863CAB" w:rsidRDefault="000E689D" w:rsidP="000E689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15</w:t>
            </w:r>
            <w:r w:rsidR="004D5F02" w:rsidRPr="00863CAB">
              <w:rPr>
                <w:color w:val="000000"/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01</w:t>
            </w:r>
            <w:r w:rsidR="004D5F02" w:rsidRPr="00863CAB">
              <w:rPr>
                <w:color w:val="000000"/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11* Kovové obaly obsahující nebezpečnou výplňovou hmotu (např. azbest) včetně prázdných tlakových nádob</w:t>
            </w:r>
          </w:p>
          <w:p w:rsidR="000E689D" w:rsidRPr="00863CAB" w:rsidRDefault="000E689D" w:rsidP="000E689D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 xml:space="preserve">Dóza bez hnacího plynu, tzn. např. proražená: </w:t>
            </w:r>
          </w:p>
          <w:p w:rsidR="000E689D" w:rsidRPr="00863CAB" w:rsidRDefault="000E689D" w:rsidP="000E689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15</w:t>
            </w:r>
            <w:r w:rsidR="004D5F02" w:rsidRPr="00863CAB">
              <w:rPr>
                <w:color w:val="000000"/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01</w:t>
            </w:r>
            <w:r w:rsidR="004D5F02" w:rsidRPr="00863CAB">
              <w:rPr>
                <w:color w:val="000000"/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 xml:space="preserve">04 Kovové obaly </w:t>
            </w:r>
            <w:r w:rsidRPr="00863CAB">
              <w:rPr>
                <w:color w:val="000000"/>
                <w:sz w:val="20"/>
                <w:szCs w:val="20"/>
              </w:rPr>
              <w:tab/>
            </w:r>
          </w:p>
          <w:p w:rsidR="000E689D" w:rsidRPr="00863CAB" w:rsidRDefault="000E689D" w:rsidP="000E689D">
            <w:pPr>
              <w:rPr>
                <w:b/>
                <w:color w:val="000000"/>
                <w:sz w:val="20"/>
                <w:szCs w:val="20"/>
              </w:rPr>
            </w:pPr>
            <w:r w:rsidRPr="00863CAB">
              <w:rPr>
                <w:b/>
                <w:color w:val="000000"/>
                <w:sz w:val="20"/>
                <w:szCs w:val="20"/>
              </w:rPr>
              <w:t>nebo dle druhu materiálu použitého obalu:</w:t>
            </w:r>
          </w:p>
          <w:p w:rsidR="000E689D" w:rsidRPr="00863CAB" w:rsidRDefault="000E689D" w:rsidP="000E689D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17 04 05 Železo a ocel</w:t>
            </w:r>
          </w:p>
        </w:tc>
      </w:tr>
    </w:tbl>
    <w:p w:rsidR="00F234FF" w:rsidRPr="00863CAB" w:rsidRDefault="00F234FF">
      <w:pPr>
        <w:rPr>
          <w:sz w:val="20"/>
          <w:szCs w:val="20"/>
        </w:rPr>
      </w:pPr>
    </w:p>
    <w:tbl>
      <w:tblPr>
        <w:tblW w:w="10518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917"/>
        <w:gridCol w:w="5240"/>
        <w:gridCol w:w="4361"/>
      </w:tblGrid>
      <w:tr w:rsidR="00A61B47" w:rsidRPr="00863CAB" w:rsidTr="00973544">
        <w:trPr>
          <w:trHeight w:val="447"/>
        </w:trPr>
        <w:tc>
          <w:tcPr>
            <w:tcW w:w="10518" w:type="dxa"/>
            <w:gridSpan w:val="3"/>
            <w:shd w:val="clear" w:color="auto" w:fill="E0E0E0"/>
            <w:vAlign w:val="center"/>
          </w:tcPr>
          <w:p w:rsidR="00A61B47" w:rsidRPr="00863CAB" w:rsidRDefault="00A61B47" w:rsidP="00A61B47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14 </w:t>
            </w:r>
            <w:r w:rsidRPr="00863CAB">
              <w:rPr>
                <w:b/>
                <w:caps/>
                <w:sz w:val="20"/>
                <w:szCs w:val="20"/>
              </w:rPr>
              <w:tab/>
              <w:t>Informace pro přepravU</w:t>
            </w:r>
          </w:p>
        </w:tc>
      </w:tr>
      <w:tr w:rsidR="003939BB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3939BB" w:rsidRPr="00863CAB" w:rsidRDefault="003939BB" w:rsidP="003939BB">
            <w:pPr>
              <w:rPr>
                <w:b/>
                <w:color w:val="000000"/>
                <w:sz w:val="20"/>
                <w:szCs w:val="20"/>
                <w:lang w:bidi="he-IL"/>
              </w:rPr>
            </w:pPr>
            <w:r w:rsidRPr="00863CAB">
              <w:rPr>
                <w:b/>
                <w:color w:val="000000"/>
                <w:sz w:val="20"/>
                <w:szCs w:val="20"/>
                <w:lang w:bidi="he-IL"/>
              </w:rPr>
              <w:t>UN číslo nebo ID číslo</w:t>
            </w:r>
          </w:p>
        </w:tc>
        <w:tc>
          <w:tcPr>
            <w:tcW w:w="4361" w:type="dxa"/>
          </w:tcPr>
          <w:p w:rsidR="003939BB" w:rsidRPr="00863CAB" w:rsidRDefault="003939BB" w:rsidP="003939B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1950</w:t>
            </w:r>
          </w:p>
        </w:tc>
      </w:tr>
      <w:tr w:rsidR="003939BB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:rsidR="003939BB" w:rsidRPr="00863CAB" w:rsidRDefault="003939BB" w:rsidP="003939B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3939BB" w:rsidRPr="00863CAB" w:rsidRDefault="003939BB" w:rsidP="003939BB">
            <w:pPr>
              <w:rPr>
                <w:b/>
                <w:caps/>
                <w:color w:val="000000"/>
                <w:sz w:val="20"/>
                <w:szCs w:val="20"/>
                <w:lang w:bidi="he-IL"/>
              </w:rPr>
            </w:pPr>
            <w:r w:rsidRPr="00863CAB">
              <w:rPr>
                <w:b/>
                <w:sz w:val="20"/>
                <w:szCs w:val="20"/>
              </w:rPr>
              <w:t>Oficiální (OSN) pojmenování pro přepravu</w:t>
            </w:r>
          </w:p>
        </w:tc>
        <w:tc>
          <w:tcPr>
            <w:tcW w:w="4361" w:type="dxa"/>
          </w:tcPr>
          <w:p w:rsidR="003939BB" w:rsidRPr="00863CAB" w:rsidRDefault="003939BB" w:rsidP="003939BB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Aerosols</w:t>
            </w:r>
            <w:proofErr w:type="spellEnd"/>
            <w:r w:rsidRPr="00863CAB">
              <w:rPr>
                <w:sz w:val="20"/>
                <w:szCs w:val="20"/>
              </w:rPr>
              <w:t xml:space="preserve">, </w:t>
            </w:r>
            <w:proofErr w:type="spellStart"/>
            <w:r w:rsidRPr="00863CAB">
              <w:rPr>
                <w:sz w:val="20"/>
                <w:szCs w:val="20"/>
              </w:rPr>
              <w:t>flamable</w:t>
            </w:r>
            <w:proofErr w:type="spellEnd"/>
          </w:p>
          <w:p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Aerosoly, hořlavé</w:t>
            </w:r>
          </w:p>
        </w:tc>
      </w:tr>
      <w:tr w:rsidR="003939BB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:rsidR="003939BB" w:rsidRPr="00863CAB" w:rsidRDefault="003939BB" w:rsidP="003939B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3939BB" w:rsidRPr="00863CAB" w:rsidRDefault="003939BB" w:rsidP="003939BB">
            <w:pPr>
              <w:rPr>
                <w:b/>
                <w:caps/>
                <w:color w:val="000000"/>
                <w:sz w:val="20"/>
                <w:szCs w:val="20"/>
                <w:lang w:bidi="he-IL"/>
              </w:rPr>
            </w:pPr>
            <w:r w:rsidRPr="00863CAB">
              <w:rPr>
                <w:b/>
                <w:color w:val="000000"/>
                <w:sz w:val="20"/>
                <w:szCs w:val="20"/>
                <w:lang w:bidi="he-IL"/>
              </w:rPr>
              <w:t>Třída/třídy nebezpečnosti pro přepravu</w:t>
            </w:r>
          </w:p>
        </w:tc>
        <w:tc>
          <w:tcPr>
            <w:tcW w:w="4361" w:type="dxa"/>
          </w:tcPr>
          <w:p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 (</w:t>
            </w:r>
            <w:smartTag w:uri="urn:schemas-microsoft-com:office:smarttags" w:element="metricconverter">
              <w:smartTagPr>
                <w:attr w:name="ProductID" w:val="5F"/>
              </w:smartTagPr>
              <w:r w:rsidRPr="00863CAB">
                <w:rPr>
                  <w:sz w:val="20"/>
                  <w:szCs w:val="20"/>
                </w:rPr>
                <w:t>5F</w:t>
              </w:r>
            </w:smartTag>
            <w:r w:rsidRPr="00863CAB">
              <w:rPr>
                <w:sz w:val="20"/>
                <w:szCs w:val="20"/>
              </w:rPr>
              <w:t>) Plyny</w:t>
            </w:r>
          </w:p>
        </w:tc>
      </w:tr>
      <w:tr w:rsidR="003939BB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:rsidR="003939BB" w:rsidRPr="00863CAB" w:rsidRDefault="003939BB" w:rsidP="003939B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3939BB" w:rsidRPr="00863CAB" w:rsidRDefault="003939BB" w:rsidP="003939BB">
            <w:pPr>
              <w:rPr>
                <w:b/>
                <w:caps/>
                <w:color w:val="000000"/>
                <w:sz w:val="20"/>
                <w:szCs w:val="20"/>
                <w:lang w:bidi="he-IL"/>
              </w:rPr>
            </w:pPr>
            <w:r w:rsidRPr="00863CAB">
              <w:rPr>
                <w:b/>
                <w:color w:val="000000"/>
                <w:sz w:val="20"/>
                <w:szCs w:val="20"/>
                <w:lang w:bidi="he-IL"/>
              </w:rPr>
              <w:t>Obalová skupina</w:t>
            </w:r>
          </w:p>
        </w:tc>
        <w:tc>
          <w:tcPr>
            <w:tcW w:w="4361" w:type="dxa"/>
          </w:tcPr>
          <w:p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Netýká se</w:t>
            </w:r>
          </w:p>
        </w:tc>
      </w:tr>
      <w:tr w:rsidR="003939BB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:rsidR="003939BB" w:rsidRPr="00863CAB" w:rsidRDefault="003939BB" w:rsidP="003939B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3939BB" w:rsidRPr="00863CAB" w:rsidRDefault="003939BB" w:rsidP="003939BB">
            <w:pPr>
              <w:rPr>
                <w:b/>
                <w:caps/>
                <w:color w:val="000000"/>
                <w:sz w:val="20"/>
                <w:szCs w:val="20"/>
                <w:lang w:bidi="he-IL"/>
              </w:rPr>
            </w:pPr>
            <w:r w:rsidRPr="00863CAB">
              <w:rPr>
                <w:b/>
                <w:color w:val="000000"/>
                <w:sz w:val="20"/>
                <w:szCs w:val="20"/>
                <w:lang w:bidi="he-IL"/>
              </w:rPr>
              <w:t>Nebezpečnost pro životní prostředí</w:t>
            </w:r>
          </w:p>
        </w:tc>
        <w:tc>
          <w:tcPr>
            <w:tcW w:w="4361" w:type="dxa"/>
          </w:tcPr>
          <w:p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není</w:t>
            </w:r>
          </w:p>
        </w:tc>
      </w:tr>
      <w:tr w:rsidR="003939BB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:rsidR="003939BB" w:rsidRPr="00863CAB" w:rsidRDefault="003939BB" w:rsidP="003939B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lastRenderedPageBreak/>
              <w:t>14.6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3939BB" w:rsidRPr="00863CAB" w:rsidRDefault="003939BB" w:rsidP="003939BB">
            <w:pPr>
              <w:rPr>
                <w:b/>
                <w:caps/>
                <w:color w:val="000000"/>
                <w:sz w:val="20"/>
                <w:szCs w:val="20"/>
                <w:lang w:bidi="he-IL"/>
              </w:rPr>
            </w:pPr>
            <w:r w:rsidRPr="00863CAB">
              <w:rPr>
                <w:b/>
                <w:color w:val="000000"/>
                <w:sz w:val="20"/>
                <w:szCs w:val="20"/>
                <w:lang w:bidi="he-IL"/>
              </w:rPr>
              <w:t>Zvláštní bezpečnostní opatření pro uživatele</w:t>
            </w:r>
          </w:p>
        </w:tc>
        <w:tc>
          <w:tcPr>
            <w:tcW w:w="4361" w:type="dxa"/>
          </w:tcPr>
          <w:p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neuvedeno</w:t>
            </w:r>
          </w:p>
        </w:tc>
      </w:tr>
      <w:tr w:rsidR="003939BB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:rsidR="003939BB" w:rsidRPr="00863CAB" w:rsidRDefault="003939BB" w:rsidP="003939BB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3939BB" w:rsidRPr="00863CAB" w:rsidRDefault="003939BB" w:rsidP="003939BB">
            <w:pPr>
              <w:rPr>
                <w:b/>
                <w:color w:val="000000"/>
                <w:sz w:val="20"/>
                <w:szCs w:val="20"/>
                <w:lang w:bidi="he-IL"/>
              </w:rPr>
            </w:pPr>
            <w:r w:rsidRPr="00863CAB">
              <w:rPr>
                <w:b/>
                <w:color w:val="000000"/>
                <w:sz w:val="20"/>
                <w:szCs w:val="20"/>
                <w:lang w:bidi="he-IL"/>
              </w:rPr>
              <w:t>Námořní hromadná přeprava podle nástrojů IMO</w:t>
            </w:r>
          </w:p>
        </w:tc>
        <w:tc>
          <w:tcPr>
            <w:tcW w:w="4361" w:type="dxa"/>
          </w:tcPr>
          <w:p w:rsidR="003939BB" w:rsidRPr="00863CAB" w:rsidRDefault="003939BB" w:rsidP="003939BB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neuvedeno</w:t>
            </w:r>
          </w:p>
        </w:tc>
      </w:tr>
      <w:tr w:rsidR="00817352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1"/>
        </w:trPr>
        <w:tc>
          <w:tcPr>
            <w:tcW w:w="917" w:type="dxa"/>
            <w:shd w:val="clear" w:color="auto" w:fill="auto"/>
          </w:tcPr>
          <w:p w:rsidR="00817352" w:rsidRPr="00863CAB" w:rsidRDefault="00817352" w:rsidP="0017015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14.8</w:t>
            </w:r>
          </w:p>
        </w:tc>
        <w:tc>
          <w:tcPr>
            <w:tcW w:w="5240" w:type="dxa"/>
            <w:shd w:val="clear" w:color="auto" w:fill="auto"/>
          </w:tcPr>
          <w:p w:rsidR="00817352" w:rsidRPr="00863CAB" w:rsidRDefault="00817352" w:rsidP="0017015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Pozemní doprava ADR/RID</w:t>
            </w:r>
          </w:p>
        </w:tc>
        <w:tc>
          <w:tcPr>
            <w:tcW w:w="4361" w:type="dxa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</w:tr>
      <w:tr w:rsidR="00B37155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17" w:type="dxa"/>
            <w:shd w:val="clear" w:color="auto" w:fill="auto"/>
          </w:tcPr>
          <w:p w:rsidR="00B37155" w:rsidRPr="00863CAB" w:rsidRDefault="00B37155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:rsidR="00B37155" w:rsidRPr="00863CAB" w:rsidRDefault="00B37155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Třída/klasifikační kód</w:t>
            </w:r>
          </w:p>
        </w:tc>
        <w:tc>
          <w:tcPr>
            <w:tcW w:w="4361" w:type="dxa"/>
          </w:tcPr>
          <w:p w:rsidR="00B37155" w:rsidRPr="00863CAB" w:rsidRDefault="00B37155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 /5F Plyny</w:t>
            </w:r>
          </w:p>
        </w:tc>
      </w:tr>
      <w:tr w:rsidR="00817352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Obalová skupina:</w:t>
            </w:r>
          </w:p>
        </w:tc>
        <w:tc>
          <w:tcPr>
            <w:tcW w:w="4361" w:type="dxa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-</w:t>
            </w:r>
          </w:p>
        </w:tc>
      </w:tr>
      <w:tr w:rsidR="00817352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Bezpečnostní značka</w:t>
            </w:r>
          </w:p>
        </w:tc>
        <w:tc>
          <w:tcPr>
            <w:tcW w:w="4361" w:type="dxa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2.1</w:t>
            </w:r>
          </w:p>
        </w:tc>
      </w:tr>
      <w:tr w:rsidR="00817352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17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Popis:</w:t>
            </w:r>
          </w:p>
        </w:tc>
        <w:tc>
          <w:tcPr>
            <w:tcW w:w="4361" w:type="dxa"/>
          </w:tcPr>
          <w:p w:rsidR="00817352" w:rsidRPr="00863CAB" w:rsidRDefault="00817352" w:rsidP="007C57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1950 </w:t>
            </w:r>
            <w:proofErr w:type="spellStart"/>
            <w:r w:rsidRPr="00863CAB">
              <w:rPr>
                <w:sz w:val="20"/>
                <w:szCs w:val="20"/>
              </w:rPr>
              <w:t>Aerosol</w:t>
            </w:r>
            <w:r w:rsidR="007C5709" w:rsidRPr="00863CAB">
              <w:rPr>
                <w:sz w:val="20"/>
                <w:szCs w:val="20"/>
              </w:rPr>
              <w:t>s</w:t>
            </w:r>
            <w:proofErr w:type="spellEnd"/>
          </w:p>
        </w:tc>
      </w:tr>
      <w:tr w:rsidR="00817352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:rsidR="00817352" w:rsidRPr="00863CAB" w:rsidRDefault="00817352" w:rsidP="0017015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14.9</w:t>
            </w:r>
          </w:p>
        </w:tc>
        <w:tc>
          <w:tcPr>
            <w:tcW w:w="5240" w:type="dxa"/>
            <w:shd w:val="clear" w:color="auto" w:fill="auto"/>
          </w:tcPr>
          <w:p w:rsidR="00817352" w:rsidRPr="00863CAB" w:rsidRDefault="00817352" w:rsidP="0017015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Námořní přeprava IMDG:</w:t>
            </w:r>
          </w:p>
        </w:tc>
        <w:tc>
          <w:tcPr>
            <w:tcW w:w="4361" w:type="dxa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</w:tr>
      <w:tr w:rsidR="00817352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:rsidR="00817352" w:rsidRPr="00863CAB" w:rsidRDefault="00817352" w:rsidP="00817352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Třída</w:t>
            </w:r>
          </w:p>
        </w:tc>
        <w:tc>
          <w:tcPr>
            <w:tcW w:w="4361" w:type="dxa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2.1</w:t>
            </w:r>
          </w:p>
        </w:tc>
      </w:tr>
      <w:tr w:rsidR="00817352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:rsidR="00817352" w:rsidRPr="00863CAB" w:rsidRDefault="00817352" w:rsidP="00817352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Obalová skupina:</w:t>
            </w:r>
          </w:p>
        </w:tc>
        <w:tc>
          <w:tcPr>
            <w:tcW w:w="4361" w:type="dxa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-</w:t>
            </w:r>
          </w:p>
        </w:tc>
      </w:tr>
      <w:tr w:rsidR="00817352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:rsidR="00817352" w:rsidRPr="00863CAB" w:rsidRDefault="00817352" w:rsidP="00817352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Bezpečnostní značka</w:t>
            </w:r>
          </w:p>
        </w:tc>
        <w:tc>
          <w:tcPr>
            <w:tcW w:w="4361" w:type="dxa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2.1</w:t>
            </w:r>
          </w:p>
        </w:tc>
      </w:tr>
      <w:tr w:rsidR="00817352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:rsidR="00817352" w:rsidRPr="00863CAB" w:rsidRDefault="00817352" w:rsidP="00817352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Vlastní přepravní označení:</w:t>
            </w:r>
          </w:p>
        </w:tc>
        <w:tc>
          <w:tcPr>
            <w:tcW w:w="4361" w:type="dxa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Aerosoly</w:t>
            </w:r>
          </w:p>
        </w:tc>
      </w:tr>
      <w:tr w:rsidR="00817352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Ems číslo:</w:t>
            </w:r>
          </w:p>
        </w:tc>
        <w:tc>
          <w:tcPr>
            <w:tcW w:w="4361" w:type="dxa"/>
          </w:tcPr>
          <w:p w:rsidR="00817352" w:rsidRPr="00863CAB" w:rsidRDefault="00817352" w:rsidP="0017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F-D,S-U</w:t>
            </w:r>
          </w:p>
        </w:tc>
      </w:tr>
      <w:tr w:rsidR="00817352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Látka znečišťující moře</w:t>
            </w:r>
          </w:p>
        </w:tc>
        <w:tc>
          <w:tcPr>
            <w:tcW w:w="4361" w:type="dxa"/>
          </w:tcPr>
          <w:p w:rsidR="00817352" w:rsidRPr="00863CAB" w:rsidRDefault="00817352" w:rsidP="001701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</w:t>
            </w:r>
          </w:p>
        </w:tc>
      </w:tr>
      <w:tr w:rsidR="00817352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:rsidR="00817352" w:rsidRPr="00863CAB" w:rsidRDefault="00817352" w:rsidP="0017015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14.10</w:t>
            </w:r>
          </w:p>
        </w:tc>
        <w:tc>
          <w:tcPr>
            <w:tcW w:w="5240" w:type="dxa"/>
            <w:shd w:val="clear" w:color="auto" w:fill="auto"/>
          </w:tcPr>
          <w:p w:rsidR="00817352" w:rsidRPr="00863CAB" w:rsidRDefault="00817352" w:rsidP="00170153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Letecká doprava ICAO/IATA-DGR</w:t>
            </w:r>
          </w:p>
        </w:tc>
        <w:tc>
          <w:tcPr>
            <w:tcW w:w="4361" w:type="dxa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</w:tr>
      <w:tr w:rsidR="00817352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Třída:</w:t>
            </w:r>
          </w:p>
        </w:tc>
        <w:tc>
          <w:tcPr>
            <w:tcW w:w="4361" w:type="dxa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2.1</w:t>
            </w:r>
          </w:p>
        </w:tc>
      </w:tr>
      <w:tr w:rsidR="00817352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Obalová skupina:</w:t>
            </w:r>
          </w:p>
        </w:tc>
        <w:tc>
          <w:tcPr>
            <w:tcW w:w="4361" w:type="dxa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-</w:t>
            </w:r>
          </w:p>
        </w:tc>
      </w:tr>
      <w:tr w:rsidR="00817352" w:rsidRPr="00863CAB" w:rsidTr="00A12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:rsidR="00817352" w:rsidRPr="00863CAB" w:rsidRDefault="00817352" w:rsidP="00170153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Vlastní přepravní označení</w:t>
            </w:r>
          </w:p>
        </w:tc>
        <w:tc>
          <w:tcPr>
            <w:tcW w:w="4361" w:type="dxa"/>
          </w:tcPr>
          <w:p w:rsidR="00817352" w:rsidRPr="00863CAB" w:rsidRDefault="00817352" w:rsidP="007C5709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Aerosol</w:t>
            </w:r>
            <w:r w:rsidR="007C5709" w:rsidRPr="00863CAB">
              <w:rPr>
                <w:sz w:val="20"/>
                <w:szCs w:val="20"/>
              </w:rPr>
              <w:t>s</w:t>
            </w:r>
            <w:proofErr w:type="spellEnd"/>
            <w:r w:rsidRPr="00863CAB">
              <w:rPr>
                <w:sz w:val="20"/>
                <w:szCs w:val="20"/>
              </w:rPr>
              <w:t xml:space="preserve">, </w:t>
            </w:r>
            <w:proofErr w:type="spellStart"/>
            <w:r w:rsidR="007C5709" w:rsidRPr="00863CAB">
              <w:rPr>
                <w:sz w:val="20"/>
                <w:szCs w:val="20"/>
              </w:rPr>
              <w:t>flamable</w:t>
            </w:r>
            <w:proofErr w:type="spellEnd"/>
          </w:p>
        </w:tc>
      </w:tr>
    </w:tbl>
    <w:p w:rsidR="00825824" w:rsidRPr="00863CAB" w:rsidRDefault="00825824">
      <w:pPr>
        <w:rPr>
          <w:sz w:val="20"/>
          <w:szCs w:val="20"/>
        </w:rPr>
      </w:pPr>
    </w:p>
    <w:tbl>
      <w:tblPr>
        <w:tblW w:w="1067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31"/>
        <w:gridCol w:w="9639"/>
      </w:tblGrid>
      <w:tr w:rsidR="00A61B47" w:rsidRPr="00863CAB" w:rsidTr="00973544">
        <w:trPr>
          <w:trHeight w:val="447"/>
        </w:trPr>
        <w:tc>
          <w:tcPr>
            <w:tcW w:w="10670" w:type="dxa"/>
            <w:gridSpan w:val="2"/>
            <w:shd w:val="clear" w:color="auto" w:fill="E0E0E0"/>
            <w:vAlign w:val="center"/>
          </w:tcPr>
          <w:p w:rsidR="00A61B47" w:rsidRPr="00863CAB" w:rsidRDefault="00A61B47" w:rsidP="00A61B47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15 </w:t>
            </w:r>
            <w:r w:rsidRPr="00863CAB">
              <w:rPr>
                <w:b/>
                <w:caps/>
                <w:sz w:val="20"/>
                <w:szCs w:val="20"/>
              </w:rPr>
              <w:tab/>
              <w:t>Informace o předpisech</w:t>
            </w:r>
          </w:p>
        </w:tc>
      </w:tr>
      <w:tr w:rsidR="00562871" w:rsidRPr="00863CAB" w:rsidTr="00973544">
        <w:tc>
          <w:tcPr>
            <w:tcW w:w="1031" w:type="dxa"/>
          </w:tcPr>
          <w:p w:rsidR="00562871" w:rsidRPr="00863CAB" w:rsidRDefault="00562871" w:rsidP="00562871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15.1</w:t>
            </w:r>
          </w:p>
        </w:tc>
        <w:tc>
          <w:tcPr>
            <w:tcW w:w="9639" w:type="dxa"/>
          </w:tcPr>
          <w:p w:rsidR="00562871" w:rsidRPr="00863CAB" w:rsidRDefault="00562871" w:rsidP="00562871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Předpisy týkající se bezpečnosti, zdraví a životního prostředí/specifické právní předpisy týkající se látky nebo směsi</w:t>
            </w:r>
          </w:p>
        </w:tc>
      </w:tr>
      <w:tr w:rsidR="00A12ED7" w:rsidRPr="00863CAB" w:rsidTr="00973544">
        <w:tc>
          <w:tcPr>
            <w:tcW w:w="1031" w:type="dxa"/>
          </w:tcPr>
          <w:p w:rsidR="00A12ED7" w:rsidRPr="00863CAB" w:rsidRDefault="00A12ED7" w:rsidP="00A12ED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A12ED7" w:rsidRPr="00863CAB" w:rsidRDefault="00A12ED7" w:rsidP="00A12ED7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Nařízení Evropského parlamentu a Rady (ES) č. 1907/2006 v platném znění</w:t>
            </w:r>
          </w:p>
          <w:p w:rsidR="00A12ED7" w:rsidRPr="00863CAB" w:rsidRDefault="00A12ED7" w:rsidP="00A12ED7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Nařízení Evropského Parlamentu a Rady (ES) č. 1272/2008 v platném znění </w:t>
            </w:r>
          </w:p>
          <w:p w:rsidR="00A12ED7" w:rsidRPr="00863CAB" w:rsidRDefault="00A12ED7" w:rsidP="00A12ED7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Zákon č. 350/2011 Sb., o chemických látkách a směsích</w:t>
            </w:r>
          </w:p>
          <w:p w:rsidR="00A12ED7" w:rsidRPr="00863CAB" w:rsidRDefault="00A12ED7" w:rsidP="00A12ED7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Zákon č 258/2000 Sb. o ochraně veřejného zdraví v platném znění </w:t>
            </w:r>
          </w:p>
          <w:p w:rsidR="00A12ED7" w:rsidRPr="00863CAB" w:rsidRDefault="00A12ED7" w:rsidP="00A12ED7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Nařízení vlády č. 361/2007 Sb., kterým se stanoví podmínky ochrany zdraví při práci, </w:t>
            </w:r>
          </w:p>
          <w:p w:rsidR="00A12ED7" w:rsidRPr="00863CAB" w:rsidRDefault="00A12ED7" w:rsidP="00A12ED7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Zákon č. </w:t>
            </w:r>
            <w:r w:rsidRPr="00863CAB">
              <w:rPr>
                <w:color w:val="080000"/>
                <w:sz w:val="20"/>
                <w:szCs w:val="20"/>
              </w:rPr>
              <w:t xml:space="preserve">541/2020 </w:t>
            </w:r>
            <w:r w:rsidRPr="00863CAB">
              <w:rPr>
                <w:color w:val="000000"/>
                <w:sz w:val="20"/>
                <w:szCs w:val="20"/>
              </w:rPr>
              <w:t xml:space="preserve">Sb. o odpadech, ve znění pozdějších předpisů a jeho prováděcí předpisy, </w:t>
            </w:r>
          </w:p>
          <w:p w:rsidR="00A12ED7" w:rsidRPr="00863CAB" w:rsidRDefault="00A12ED7" w:rsidP="00A12ED7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 xml:space="preserve">Zákon č. 201/2012 Sb. o ochraně ovzduší ve znění pozdějších předpisů a jeho prováděcí předpisy, </w:t>
            </w:r>
          </w:p>
          <w:p w:rsidR="00A12ED7" w:rsidRPr="00863CAB" w:rsidRDefault="00A12ED7" w:rsidP="00A12ED7">
            <w:pPr>
              <w:tabs>
                <w:tab w:val="left" w:pos="0"/>
                <w:tab w:val="left" w:pos="1701"/>
                <w:tab w:val="left" w:pos="2694"/>
                <w:tab w:val="left" w:pos="3969"/>
                <w:tab w:val="left" w:pos="4111"/>
                <w:tab w:val="left" w:pos="4536"/>
                <w:tab w:val="left" w:pos="5245"/>
                <w:tab w:val="left" w:pos="6096"/>
                <w:tab w:val="left" w:pos="6946"/>
              </w:tabs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Zákon č. 477/2001 Sb. o obalech ve znění pozdějších předpisů a jeho prováděcí předpisy a další související předpisy.</w:t>
            </w:r>
          </w:p>
        </w:tc>
      </w:tr>
      <w:tr w:rsidR="00D367E9" w:rsidRPr="00863CAB" w:rsidTr="00973544">
        <w:tc>
          <w:tcPr>
            <w:tcW w:w="1031" w:type="dxa"/>
          </w:tcPr>
          <w:p w:rsidR="00D367E9" w:rsidRPr="00863CAB" w:rsidRDefault="00D367E9" w:rsidP="00A07EB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15.</w:t>
            </w:r>
            <w:r w:rsidR="00A07EBC" w:rsidRPr="00863C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D367E9" w:rsidRPr="00863CAB" w:rsidRDefault="00D367E9" w:rsidP="00D367E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Informace dle vyhlášky 415/2012 Sb. v platném znění</w:t>
            </w:r>
          </w:p>
        </w:tc>
      </w:tr>
      <w:tr w:rsidR="00D367E9" w:rsidRPr="00863CAB" w:rsidTr="00973544">
        <w:tc>
          <w:tcPr>
            <w:tcW w:w="1031" w:type="dxa"/>
          </w:tcPr>
          <w:p w:rsidR="00D367E9" w:rsidRPr="00863CAB" w:rsidRDefault="00D367E9" w:rsidP="00D367E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:rsidR="00823F8B" w:rsidRPr="00863CAB" w:rsidRDefault="00D367E9" w:rsidP="00823F8B">
            <w:pPr>
              <w:rPr>
                <w:snapToGrid w:val="0"/>
                <w:sz w:val="20"/>
                <w:szCs w:val="20"/>
              </w:rPr>
            </w:pPr>
            <w:r w:rsidRPr="00863CAB">
              <w:rPr>
                <w:snapToGrid w:val="0"/>
                <w:sz w:val="20"/>
                <w:szCs w:val="20"/>
              </w:rPr>
              <w:t>Výrobky podle § 16 odst. 3 zákona o ovzduší (výrobek, který obsahuje více než 3 % hmotnostní těkavých organických látek) jsou na štítku nebo v průvodní technické dokumentaci označeny</w:t>
            </w:r>
            <w:r w:rsidR="00823F8B" w:rsidRPr="00863CAB">
              <w:rPr>
                <w:snapToGrid w:val="0"/>
                <w:sz w:val="20"/>
                <w:szCs w:val="20"/>
              </w:rPr>
              <w:t xml:space="preserve"> </w:t>
            </w:r>
          </w:p>
          <w:p w:rsidR="00D367E9" w:rsidRPr="00863CAB" w:rsidRDefault="00D367E9" w:rsidP="00823F8B">
            <w:pPr>
              <w:rPr>
                <w:snapToGrid w:val="0"/>
                <w:sz w:val="20"/>
                <w:szCs w:val="20"/>
              </w:rPr>
            </w:pPr>
            <w:r w:rsidRPr="00863CAB">
              <w:rPr>
                <w:snapToGrid w:val="0"/>
                <w:sz w:val="20"/>
                <w:szCs w:val="20"/>
              </w:rPr>
              <w:t xml:space="preserve">a) údajem o celkovém obsahu těkavých organických látek dle § 2 písm. m) zákona ve výrobku vyjádřeným hmotnostním zlomkem </w:t>
            </w:r>
            <w:r w:rsidR="00A547C1" w:rsidRPr="00863CAB">
              <w:rPr>
                <w:snapToGrid w:val="0"/>
                <w:sz w:val="20"/>
                <w:szCs w:val="20"/>
              </w:rPr>
              <w:t xml:space="preserve">nebo v hmotnostních procentech </w:t>
            </w:r>
          </w:p>
          <w:p w:rsidR="00A547C1" w:rsidRPr="00863CAB" w:rsidRDefault="00A547C1" w:rsidP="00823F8B">
            <w:pPr>
              <w:rPr>
                <w:i/>
                <w:snapToGrid w:val="0"/>
                <w:sz w:val="20"/>
                <w:szCs w:val="20"/>
              </w:rPr>
            </w:pPr>
            <w:r w:rsidRPr="00863CAB">
              <w:rPr>
                <w:i/>
                <w:snapToGrid w:val="0"/>
                <w:sz w:val="20"/>
                <w:szCs w:val="20"/>
              </w:rPr>
              <w:t>Informace viz oddíl 9.</w:t>
            </w:r>
          </w:p>
        </w:tc>
      </w:tr>
      <w:tr w:rsidR="00D367E9" w:rsidRPr="00863CAB" w:rsidTr="00973544">
        <w:tc>
          <w:tcPr>
            <w:tcW w:w="1031" w:type="dxa"/>
          </w:tcPr>
          <w:p w:rsidR="00D367E9" w:rsidRPr="00863CAB" w:rsidRDefault="00D367E9" w:rsidP="00A07EBC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15.</w:t>
            </w:r>
            <w:r w:rsidR="00A07EBC" w:rsidRPr="00863C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D367E9" w:rsidRPr="00863CAB" w:rsidRDefault="00D367E9" w:rsidP="00D367E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Posouzení chemické bezpečnosti</w:t>
            </w:r>
          </w:p>
        </w:tc>
      </w:tr>
      <w:tr w:rsidR="00D367E9" w:rsidRPr="00863CAB" w:rsidTr="00973544">
        <w:tc>
          <w:tcPr>
            <w:tcW w:w="1031" w:type="dxa"/>
          </w:tcPr>
          <w:p w:rsidR="00D367E9" w:rsidRPr="00863CAB" w:rsidRDefault="00D367E9" w:rsidP="00D367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D367E9" w:rsidRPr="00863CAB" w:rsidRDefault="00D367E9" w:rsidP="00D367E9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nebylo dosud provedeno</w:t>
            </w:r>
          </w:p>
        </w:tc>
      </w:tr>
    </w:tbl>
    <w:p w:rsidR="008B67E6" w:rsidRPr="00863CAB" w:rsidRDefault="008B67E6">
      <w:pPr>
        <w:rPr>
          <w:sz w:val="20"/>
          <w:szCs w:val="20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817"/>
        <w:gridCol w:w="1867"/>
        <w:gridCol w:w="10"/>
        <w:gridCol w:w="7938"/>
      </w:tblGrid>
      <w:tr w:rsidR="00476DBA" w:rsidRPr="00863CAB" w:rsidTr="00E0256A">
        <w:trPr>
          <w:trHeight w:val="447"/>
        </w:trPr>
        <w:tc>
          <w:tcPr>
            <w:tcW w:w="10632" w:type="dxa"/>
            <w:gridSpan w:val="4"/>
            <w:shd w:val="clear" w:color="auto" w:fill="E0E0E0"/>
            <w:vAlign w:val="center"/>
          </w:tcPr>
          <w:p w:rsidR="00476DBA" w:rsidRPr="00863CAB" w:rsidRDefault="00476DBA" w:rsidP="00476DBA">
            <w:pPr>
              <w:rPr>
                <w:sz w:val="20"/>
                <w:szCs w:val="20"/>
              </w:rPr>
            </w:pPr>
            <w:r w:rsidRPr="00863CAB">
              <w:rPr>
                <w:b/>
                <w:caps/>
                <w:sz w:val="20"/>
                <w:szCs w:val="20"/>
              </w:rPr>
              <w:t xml:space="preserve">oddíl 16 </w:t>
            </w:r>
            <w:r w:rsidRPr="00863CAB">
              <w:rPr>
                <w:b/>
                <w:caps/>
                <w:sz w:val="20"/>
                <w:szCs w:val="20"/>
              </w:rPr>
              <w:tab/>
              <w:t>DALŠÍ Informace</w:t>
            </w:r>
          </w:p>
        </w:tc>
      </w:tr>
      <w:tr w:rsidR="00476DBA" w:rsidRPr="00863CAB" w:rsidTr="00E0256A">
        <w:tc>
          <w:tcPr>
            <w:tcW w:w="817" w:type="dxa"/>
          </w:tcPr>
          <w:p w:rsidR="00476DBA" w:rsidRPr="00863CAB" w:rsidRDefault="00476DB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16.</w:t>
            </w:r>
            <w:r w:rsidR="004007C1" w:rsidRPr="00863C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15" w:type="dxa"/>
            <w:gridSpan w:val="3"/>
          </w:tcPr>
          <w:p w:rsidR="00476DBA" w:rsidRPr="00863CAB" w:rsidRDefault="00476DB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Pokyny pro proškolování</w:t>
            </w:r>
          </w:p>
        </w:tc>
      </w:tr>
      <w:tr w:rsidR="00A34D16" w:rsidRPr="00863CAB" w:rsidTr="00E0256A">
        <w:tc>
          <w:tcPr>
            <w:tcW w:w="817" w:type="dxa"/>
          </w:tcPr>
          <w:p w:rsidR="00A34D16" w:rsidRPr="00863CAB" w:rsidRDefault="00A34D16" w:rsidP="00A34D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5" w:type="dxa"/>
            <w:gridSpan w:val="3"/>
          </w:tcPr>
          <w:p w:rsidR="00A34D16" w:rsidRPr="00863CAB" w:rsidRDefault="00A34D16" w:rsidP="00A34D16">
            <w:pPr>
              <w:tabs>
                <w:tab w:val="left" w:pos="0"/>
                <w:tab w:val="left" w:pos="142"/>
                <w:tab w:val="left" w:pos="851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Pracovníci, kteří přicházejí do styku s nebezpečnými látkami, musí být organizací v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potřebném rozsahu seznámeni s účinky těchto látek, se způsoby, jak s nimi zacházet, s ochrannými opatřeními,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se zásadami první pomoci, s potřebnými asanačními postupy a s postupy při likvidaci poruch a havárií.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Právnická osoba anebo podnikající fyzická osoba, která nakládá s touto chemickou směsí, musí být proškolena</w:t>
            </w:r>
            <w:r w:rsidRPr="00863CAB">
              <w:rPr>
                <w:sz w:val="20"/>
                <w:szCs w:val="20"/>
              </w:rPr>
              <w:t xml:space="preserve"> </w:t>
            </w:r>
            <w:r w:rsidRPr="00863CAB">
              <w:rPr>
                <w:color w:val="000000"/>
                <w:sz w:val="20"/>
                <w:szCs w:val="20"/>
              </w:rPr>
              <w:t>z bezpečnostních pravidel a údaji uvedenými v bezpečnostním listu.</w:t>
            </w:r>
          </w:p>
        </w:tc>
      </w:tr>
      <w:tr w:rsidR="00476DBA" w:rsidRPr="00863CAB" w:rsidTr="00E0256A">
        <w:tc>
          <w:tcPr>
            <w:tcW w:w="817" w:type="dxa"/>
          </w:tcPr>
          <w:p w:rsidR="00476DBA" w:rsidRPr="00863CAB" w:rsidRDefault="00476DB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16.</w:t>
            </w:r>
            <w:r w:rsidR="00170153" w:rsidRPr="00863C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15" w:type="dxa"/>
            <w:gridSpan w:val="3"/>
          </w:tcPr>
          <w:p w:rsidR="00476DBA" w:rsidRPr="00863CAB" w:rsidRDefault="00476DBA" w:rsidP="00A34A39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Informace o zdrojích údajů použitých při sestavování bezpečnostního listu</w:t>
            </w:r>
          </w:p>
        </w:tc>
      </w:tr>
      <w:tr w:rsidR="00170153" w:rsidRPr="00863CAB" w:rsidTr="00E0256A">
        <w:tc>
          <w:tcPr>
            <w:tcW w:w="817" w:type="dxa"/>
          </w:tcPr>
          <w:p w:rsidR="00170153" w:rsidRPr="00863CAB" w:rsidRDefault="00170153" w:rsidP="001701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5" w:type="dxa"/>
            <w:gridSpan w:val="3"/>
          </w:tcPr>
          <w:p w:rsidR="00170153" w:rsidRPr="00863CAB" w:rsidRDefault="00170153" w:rsidP="00170153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Údaje výrobce a dodavatele uvedené v bezpečnostních listech jednotlivých komponent směsi</w:t>
            </w:r>
          </w:p>
          <w:p w:rsidR="00170153" w:rsidRPr="00863CAB" w:rsidRDefault="00170153" w:rsidP="00170153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Tento bezpečnostní list by měl být užíván ve spojení s materiálovým listem. Nenahrazuje jej. Informace zde uvedené jsou založeny na naší znalosti produktu v době publikace a jsou podány v dobré víře.</w:t>
            </w:r>
          </w:p>
          <w:p w:rsidR="00170153" w:rsidRPr="00863CAB" w:rsidRDefault="00170153" w:rsidP="00170153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Uživatel se upozorňuje na možné nebezpečí plynoucí z použití produktu k jiným účelům, než ke kterým je určen. To nedává uživateli výjimku ze znalosti a aplikace všech nařízení regulujících jeho činnost. Jedině na odpovědnosti uživatele je využít všechna nařízení požadovaná pro zacházení s produktem. Cílem zmíněných regulačních nařízení je pomoci uživateli splnit jeho povinnosti ohledně použití nebezpečných produktů.</w:t>
            </w:r>
          </w:p>
          <w:p w:rsidR="00170153" w:rsidRPr="00863CAB" w:rsidRDefault="00170153" w:rsidP="00170153">
            <w:pPr>
              <w:rPr>
                <w:color w:val="000000"/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Tyto informace nejsou vyčerpávající. To nezprošťuje uživatele od nutnosti ujistit se, že neexistují ještě jiné zákonné předpisy, než b</w:t>
            </w:r>
            <w:r w:rsidR="00D06DD6" w:rsidRPr="00863CAB">
              <w:rPr>
                <w:color w:val="000000"/>
                <w:sz w:val="20"/>
                <w:szCs w:val="20"/>
              </w:rPr>
              <w:t>yly zde zmíněny, mající vztah k</w:t>
            </w:r>
            <w:r w:rsidRPr="00863CAB">
              <w:rPr>
                <w:color w:val="000000"/>
                <w:sz w:val="20"/>
                <w:szCs w:val="20"/>
              </w:rPr>
              <w:t xml:space="preserve"> užití a skladování produktu. To je výhradně uživatelova zodpovědnost.</w:t>
            </w:r>
          </w:p>
        </w:tc>
      </w:tr>
      <w:tr w:rsidR="00562871" w:rsidRPr="00863CAB" w:rsidTr="00E0256A">
        <w:tc>
          <w:tcPr>
            <w:tcW w:w="817" w:type="dxa"/>
          </w:tcPr>
          <w:p w:rsidR="00562871" w:rsidRPr="00863CAB" w:rsidRDefault="00562871" w:rsidP="00562871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lastRenderedPageBreak/>
              <w:t>16.3</w:t>
            </w:r>
          </w:p>
        </w:tc>
        <w:tc>
          <w:tcPr>
            <w:tcW w:w="9815" w:type="dxa"/>
            <w:gridSpan w:val="3"/>
          </w:tcPr>
          <w:p w:rsidR="00562871" w:rsidRPr="00863CAB" w:rsidRDefault="00562871" w:rsidP="00403DA4">
            <w:pPr>
              <w:spacing w:before="60" w:after="60"/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Plná znění H vět </w:t>
            </w:r>
          </w:p>
        </w:tc>
      </w:tr>
      <w:tr w:rsidR="00562871" w:rsidRPr="00863CAB" w:rsidTr="00E0256A">
        <w:tc>
          <w:tcPr>
            <w:tcW w:w="817" w:type="dxa"/>
          </w:tcPr>
          <w:p w:rsidR="00562871" w:rsidRPr="00863CAB" w:rsidRDefault="00562871" w:rsidP="0056287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H220</w:t>
            </w:r>
          </w:p>
        </w:tc>
        <w:tc>
          <w:tcPr>
            <w:tcW w:w="7938" w:type="dxa"/>
            <w:shd w:val="clear" w:color="auto" w:fill="auto"/>
          </w:tcPr>
          <w:p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Extrémně hořlavý plyn</w:t>
            </w:r>
          </w:p>
        </w:tc>
      </w:tr>
      <w:tr w:rsidR="00562871" w:rsidRPr="00863CAB" w:rsidTr="00E0256A">
        <w:tc>
          <w:tcPr>
            <w:tcW w:w="817" w:type="dxa"/>
          </w:tcPr>
          <w:p w:rsidR="00562871" w:rsidRPr="00863CAB" w:rsidRDefault="00562871" w:rsidP="0056287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H222</w:t>
            </w:r>
          </w:p>
        </w:tc>
        <w:tc>
          <w:tcPr>
            <w:tcW w:w="7938" w:type="dxa"/>
            <w:shd w:val="clear" w:color="auto" w:fill="auto"/>
          </w:tcPr>
          <w:p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Extrémně hořlavý aerosol.</w:t>
            </w:r>
          </w:p>
        </w:tc>
      </w:tr>
      <w:tr w:rsidR="00562871" w:rsidRPr="00863CAB" w:rsidTr="00E0256A">
        <w:tc>
          <w:tcPr>
            <w:tcW w:w="817" w:type="dxa"/>
          </w:tcPr>
          <w:p w:rsidR="00562871" w:rsidRPr="00863CAB" w:rsidRDefault="00562871" w:rsidP="0056287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H225</w:t>
            </w:r>
          </w:p>
        </w:tc>
        <w:tc>
          <w:tcPr>
            <w:tcW w:w="7938" w:type="dxa"/>
            <w:shd w:val="clear" w:color="auto" w:fill="auto"/>
          </w:tcPr>
          <w:p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Vysoce hořlavá kapalina a páry.</w:t>
            </w:r>
          </w:p>
        </w:tc>
      </w:tr>
      <w:tr w:rsidR="00562871" w:rsidRPr="00863CAB" w:rsidTr="00E0256A">
        <w:tc>
          <w:tcPr>
            <w:tcW w:w="817" w:type="dxa"/>
          </w:tcPr>
          <w:p w:rsidR="00562871" w:rsidRPr="00863CAB" w:rsidRDefault="00562871" w:rsidP="0056287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H229</w:t>
            </w:r>
          </w:p>
        </w:tc>
        <w:tc>
          <w:tcPr>
            <w:tcW w:w="7938" w:type="dxa"/>
            <w:shd w:val="clear" w:color="auto" w:fill="auto"/>
          </w:tcPr>
          <w:p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Nádoba je pod tlakem: při zahřívání se může roztrhnout.</w:t>
            </w:r>
          </w:p>
        </w:tc>
      </w:tr>
      <w:tr w:rsidR="00562871" w:rsidRPr="00863CAB" w:rsidTr="00E0256A">
        <w:tc>
          <w:tcPr>
            <w:tcW w:w="817" w:type="dxa"/>
          </w:tcPr>
          <w:p w:rsidR="00562871" w:rsidRPr="00863CAB" w:rsidRDefault="00562871" w:rsidP="00562871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H280</w:t>
            </w:r>
          </w:p>
        </w:tc>
        <w:tc>
          <w:tcPr>
            <w:tcW w:w="7938" w:type="dxa"/>
            <w:shd w:val="clear" w:color="auto" w:fill="auto"/>
          </w:tcPr>
          <w:p w:rsidR="00562871" w:rsidRPr="00863CAB" w:rsidRDefault="00562871" w:rsidP="00562871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Obsahuje plyn pod tlakem; při zahřívání může vybuchnout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H301</w:t>
            </w:r>
          </w:p>
        </w:tc>
        <w:tc>
          <w:tcPr>
            <w:tcW w:w="7938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Toxický při požití. 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H310 </w:t>
            </w:r>
          </w:p>
        </w:tc>
        <w:tc>
          <w:tcPr>
            <w:tcW w:w="7938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Při styku s kůží může způsobit smrt.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H330</w:t>
            </w:r>
          </w:p>
        </w:tc>
        <w:tc>
          <w:tcPr>
            <w:tcW w:w="7938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color w:val="000000"/>
                <w:sz w:val="20"/>
                <w:szCs w:val="20"/>
              </w:rPr>
              <w:t>Při vdechování může způsobit smrt</w:t>
            </w:r>
            <w:r w:rsidRPr="00863CAB">
              <w:rPr>
                <w:sz w:val="20"/>
                <w:szCs w:val="20"/>
              </w:rPr>
              <w:t>.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H302</w:t>
            </w:r>
          </w:p>
        </w:tc>
        <w:tc>
          <w:tcPr>
            <w:tcW w:w="7938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Zdraví škodlivý při požití.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H311</w:t>
            </w:r>
          </w:p>
        </w:tc>
        <w:tc>
          <w:tcPr>
            <w:tcW w:w="7938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Toxický při styku s kůží.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H312</w:t>
            </w:r>
          </w:p>
        </w:tc>
        <w:tc>
          <w:tcPr>
            <w:tcW w:w="7938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Zdraví škodlivý při styku s kůží.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H314</w:t>
            </w:r>
          </w:p>
        </w:tc>
        <w:tc>
          <w:tcPr>
            <w:tcW w:w="7938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Způsobuje těžké poleptání kůže a poškození očí.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H315</w:t>
            </w:r>
          </w:p>
        </w:tc>
        <w:tc>
          <w:tcPr>
            <w:tcW w:w="7938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Dráždí kůži.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H317</w:t>
            </w:r>
          </w:p>
        </w:tc>
        <w:tc>
          <w:tcPr>
            <w:tcW w:w="7938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Může vyvolat alergickou kožní reakci.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H319</w:t>
            </w:r>
          </w:p>
        </w:tc>
        <w:tc>
          <w:tcPr>
            <w:tcW w:w="7938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Způsobuje vážné podráždění očí.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H318</w:t>
            </w:r>
          </w:p>
        </w:tc>
        <w:tc>
          <w:tcPr>
            <w:tcW w:w="7938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Způsobuje vážné poškození očí.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H332</w:t>
            </w:r>
          </w:p>
        </w:tc>
        <w:tc>
          <w:tcPr>
            <w:tcW w:w="7938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Zdraví škodlivý při vdechování.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H335</w:t>
            </w:r>
          </w:p>
        </w:tc>
        <w:tc>
          <w:tcPr>
            <w:tcW w:w="7938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Může způsobit podráždění dýchacích cest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H336</w:t>
            </w:r>
          </w:p>
        </w:tc>
        <w:tc>
          <w:tcPr>
            <w:tcW w:w="7938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Může způsobit ospalost nebo závratě.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H400</w:t>
            </w:r>
          </w:p>
        </w:tc>
        <w:tc>
          <w:tcPr>
            <w:tcW w:w="7938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Vysoce toxický pro vodní organismy.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H410</w:t>
            </w:r>
          </w:p>
        </w:tc>
        <w:tc>
          <w:tcPr>
            <w:tcW w:w="7938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Vysoce toxický pro vodní organismy, s dlouhodobými účinky.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H411</w:t>
            </w:r>
          </w:p>
        </w:tc>
        <w:tc>
          <w:tcPr>
            <w:tcW w:w="7938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Toxický pro vodní organismy, s dlouhodobými účinky.</w:t>
            </w:r>
          </w:p>
        </w:tc>
      </w:tr>
      <w:tr w:rsidR="00562871" w:rsidRPr="00863CAB" w:rsidTr="00E0256A">
        <w:tc>
          <w:tcPr>
            <w:tcW w:w="817" w:type="dxa"/>
          </w:tcPr>
          <w:p w:rsidR="00562871" w:rsidRPr="00863CAB" w:rsidRDefault="00562871" w:rsidP="00562871">
            <w:pPr>
              <w:rPr>
                <w:sz w:val="20"/>
                <w:szCs w:val="20"/>
              </w:rPr>
            </w:pPr>
          </w:p>
        </w:tc>
        <w:tc>
          <w:tcPr>
            <w:tcW w:w="9815" w:type="dxa"/>
            <w:gridSpan w:val="3"/>
            <w:shd w:val="clear" w:color="auto" w:fill="auto"/>
          </w:tcPr>
          <w:p w:rsidR="00562871" w:rsidRPr="00863CAB" w:rsidRDefault="00562871" w:rsidP="00403DA4">
            <w:pPr>
              <w:rPr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 xml:space="preserve">Význam zkratek klasifikací dle EU 1272/2008 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6C508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A65F09" w:rsidRPr="00863CAB" w:rsidRDefault="00A65F09" w:rsidP="006C508C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Aerosol 1</w:t>
            </w:r>
          </w:p>
        </w:tc>
        <w:tc>
          <w:tcPr>
            <w:tcW w:w="7948" w:type="dxa"/>
            <w:gridSpan w:val="2"/>
            <w:shd w:val="clear" w:color="auto" w:fill="auto"/>
          </w:tcPr>
          <w:p w:rsidR="00A65F09" w:rsidRPr="00863CAB" w:rsidRDefault="00A65F09" w:rsidP="006C508C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Hořlavý aerosol kategorie1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963D16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A65F09" w:rsidRPr="00863CAB" w:rsidRDefault="00A65F09" w:rsidP="00963D16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Flam</w:t>
            </w:r>
            <w:proofErr w:type="spellEnd"/>
            <w:r w:rsidRPr="00863CAB">
              <w:rPr>
                <w:sz w:val="20"/>
                <w:szCs w:val="20"/>
              </w:rPr>
              <w:t xml:space="preserve">. </w:t>
            </w:r>
            <w:proofErr w:type="spellStart"/>
            <w:r w:rsidRPr="00863CAB">
              <w:rPr>
                <w:sz w:val="20"/>
                <w:szCs w:val="20"/>
              </w:rPr>
              <w:t>Gas</w:t>
            </w:r>
            <w:proofErr w:type="spellEnd"/>
            <w:r w:rsidRPr="00863CA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948" w:type="dxa"/>
            <w:gridSpan w:val="2"/>
            <w:shd w:val="clear" w:color="auto" w:fill="auto"/>
          </w:tcPr>
          <w:p w:rsidR="00A65F09" w:rsidRPr="00863CAB" w:rsidRDefault="00A65F09" w:rsidP="00963D16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Hořlavý plyn kat. 1</w:t>
            </w:r>
          </w:p>
        </w:tc>
      </w:tr>
      <w:tr w:rsidR="00A65F09" w:rsidRPr="00863CAB" w:rsidTr="00E0256A">
        <w:trPr>
          <w:trHeight w:val="256"/>
        </w:trPr>
        <w:tc>
          <w:tcPr>
            <w:tcW w:w="817" w:type="dxa"/>
          </w:tcPr>
          <w:p w:rsidR="00A65F09" w:rsidRPr="00863CAB" w:rsidRDefault="00A65F09" w:rsidP="00963D16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A65F09" w:rsidRPr="00863CAB" w:rsidRDefault="00A65F09" w:rsidP="00963D16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Press</w:t>
            </w:r>
            <w:proofErr w:type="spellEnd"/>
            <w:r w:rsidRPr="00863CAB">
              <w:rPr>
                <w:sz w:val="20"/>
                <w:szCs w:val="20"/>
              </w:rPr>
              <w:t xml:space="preserve">. </w:t>
            </w:r>
            <w:proofErr w:type="spellStart"/>
            <w:r w:rsidRPr="00863CAB">
              <w:rPr>
                <w:sz w:val="20"/>
                <w:szCs w:val="20"/>
              </w:rPr>
              <w:t>gass</w:t>
            </w:r>
            <w:proofErr w:type="spellEnd"/>
          </w:p>
        </w:tc>
        <w:tc>
          <w:tcPr>
            <w:tcW w:w="7948" w:type="dxa"/>
            <w:gridSpan w:val="2"/>
            <w:shd w:val="clear" w:color="auto" w:fill="auto"/>
          </w:tcPr>
          <w:p w:rsidR="00A65F09" w:rsidRPr="00863CAB" w:rsidRDefault="00A65F09" w:rsidP="00963D16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Plyny pod tlakem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Acute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Tox</w:t>
            </w:r>
            <w:proofErr w:type="spellEnd"/>
            <w:r w:rsidRPr="00863CAB">
              <w:rPr>
                <w:sz w:val="20"/>
                <w:szCs w:val="20"/>
              </w:rPr>
              <w:t>. 2,3,4</w:t>
            </w:r>
          </w:p>
        </w:tc>
        <w:tc>
          <w:tcPr>
            <w:tcW w:w="7948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Akutní toxicita kategorie 2,3,4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Aquatic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Acute</w:t>
            </w:r>
            <w:proofErr w:type="spellEnd"/>
            <w:r w:rsidRPr="00863CA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948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Nebezpečný pro vodní prostředí akutně kategorie 1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Aquatic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Chronic</w:t>
            </w:r>
            <w:proofErr w:type="spellEnd"/>
            <w:r w:rsidRPr="00863CA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948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Nebezpečný pro vodní prostředí dlouhodobě kategorie 1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Eye</w:t>
            </w:r>
            <w:proofErr w:type="spellEnd"/>
            <w:r w:rsidRPr="00863CAB">
              <w:rPr>
                <w:sz w:val="20"/>
                <w:szCs w:val="20"/>
              </w:rPr>
              <w:t xml:space="preserve"> </w:t>
            </w:r>
            <w:proofErr w:type="spellStart"/>
            <w:r w:rsidRPr="00863CAB">
              <w:rPr>
                <w:sz w:val="20"/>
                <w:szCs w:val="20"/>
              </w:rPr>
              <w:t>Irrit</w:t>
            </w:r>
            <w:proofErr w:type="spellEnd"/>
            <w:r w:rsidRPr="00863CAB">
              <w:rPr>
                <w:sz w:val="20"/>
                <w:szCs w:val="20"/>
              </w:rPr>
              <w:t>. 2</w:t>
            </w:r>
          </w:p>
        </w:tc>
        <w:tc>
          <w:tcPr>
            <w:tcW w:w="7948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Vážné podráždění očí kategorie 2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Eye</w:t>
            </w:r>
            <w:proofErr w:type="spellEnd"/>
            <w:r w:rsidRPr="00863CAB">
              <w:rPr>
                <w:sz w:val="20"/>
                <w:szCs w:val="20"/>
              </w:rPr>
              <w:t xml:space="preserve"> Dam. 1</w:t>
            </w:r>
          </w:p>
        </w:tc>
        <w:tc>
          <w:tcPr>
            <w:tcW w:w="7948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Vážné poškození očí kategorie 1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sz w:val="20"/>
                <w:szCs w:val="20"/>
              </w:rPr>
              <w:t>Corr</w:t>
            </w:r>
            <w:proofErr w:type="spellEnd"/>
            <w:r w:rsidRPr="00863CAB">
              <w:rPr>
                <w:sz w:val="20"/>
                <w:szCs w:val="20"/>
              </w:rPr>
              <w:t>. 1B</w:t>
            </w:r>
          </w:p>
        </w:tc>
        <w:tc>
          <w:tcPr>
            <w:tcW w:w="7948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Žíravost pro kůži kategorie1B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sz w:val="20"/>
                <w:szCs w:val="20"/>
              </w:rPr>
              <w:t>Irrit</w:t>
            </w:r>
            <w:proofErr w:type="spellEnd"/>
            <w:r w:rsidRPr="00863CAB">
              <w:rPr>
                <w:sz w:val="20"/>
                <w:szCs w:val="20"/>
              </w:rPr>
              <w:t>. 2</w:t>
            </w:r>
          </w:p>
        </w:tc>
        <w:tc>
          <w:tcPr>
            <w:tcW w:w="7948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Dráždivost pro kůži kategorie 2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Skin </w:t>
            </w:r>
            <w:proofErr w:type="spellStart"/>
            <w:r w:rsidRPr="00863CAB">
              <w:rPr>
                <w:sz w:val="20"/>
                <w:szCs w:val="20"/>
              </w:rPr>
              <w:t>Sens</w:t>
            </w:r>
            <w:proofErr w:type="spellEnd"/>
            <w:r w:rsidRPr="00863CAB">
              <w:rPr>
                <w:sz w:val="20"/>
                <w:szCs w:val="20"/>
              </w:rPr>
              <w:t>. 1A</w:t>
            </w:r>
          </w:p>
        </w:tc>
        <w:tc>
          <w:tcPr>
            <w:tcW w:w="7948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Senzibilizace kůže kategorie1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STOT SE 3</w:t>
            </w:r>
          </w:p>
        </w:tc>
        <w:tc>
          <w:tcPr>
            <w:tcW w:w="7948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Toxicita pro specifické cílové orgány – jednorázová expozice kategorie 3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Met. Corr.1</w:t>
            </w:r>
          </w:p>
        </w:tc>
        <w:tc>
          <w:tcPr>
            <w:tcW w:w="7948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Korozivita</w:t>
            </w:r>
            <w:proofErr w:type="spellEnd"/>
            <w:r w:rsidRPr="00863CAB">
              <w:rPr>
                <w:sz w:val="20"/>
                <w:szCs w:val="20"/>
              </w:rPr>
              <w:t xml:space="preserve"> pro kovy kategorie 1</w:t>
            </w:r>
          </w:p>
        </w:tc>
      </w:tr>
      <w:tr w:rsidR="00A65F09" w:rsidRPr="00863CAB" w:rsidTr="00E0256A">
        <w:tc>
          <w:tcPr>
            <w:tcW w:w="817" w:type="dxa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proofErr w:type="spellStart"/>
            <w:r w:rsidRPr="00863CAB">
              <w:rPr>
                <w:sz w:val="20"/>
                <w:szCs w:val="20"/>
              </w:rPr>
              <w:t>Flam</w:t>
            </w:r>
            <w:proofErr w:type="spellEnd"/>
            <w:r w:rsidRPr="00863CAB">
              <w:rPr>
                <w:sz w:val="20"/>
                <w:szCs w:val="20"/>
              </w:rPr>
              <w:t xml:space="preserve">- </w:t>
            </w:r>
            <w:proofErr w:type="spellStart"/>
            <w:r w:rsidRPr="00863CAB">
              <w:rPr>
                <w:sz w:val="20"/>
                <w:szCs w:val="20"/>
              </w:rPr>
              <w:t>Liq</w:t>
            </w:r>
            <w:proofErr w:type="spellEnd"/>
            <w:r w:rsidRPr="00863CAB">
              <w:rPr>
                <w:sz w:val="20"/>
                <w:szCs w:val="20"/>
              </w:rPr>
              <w:t>. 2</w:t>
            </w:r>
          </w:p>
        </w:tc>
        <w:tc>
          <w:tcPr>
            <w:tcW w:w="7948" w:type="dxa"/>
            <w:gridSpan w:val="2"/>
            <w:shd w:val="clear" w:color="auto" w:fill="auto"/>
          </w:tcPr>
          <w:p w:rsidR="00A65F09" w:rsidRPr="00863CAB" w:rsidRDefault="00A65F09" w:rsidP="00A65F09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Hořlavá kapalina kategorie 2</w:t>
            </w:r>
          </w:p>
        </w:tc>
      </w:tr>
      <w:tr w:rsidR="00562871" w:rsidRPr="00863CAB" w:rsidTr="00E0256A">
        <w:tc>
          <w:tcPr>
            <w:tcW w:w="817" w:type="dxa"/>
          </w:tcPr>
          <w:p w:rsidR="00562871" w:rsidRPr="00863CAB" w:rsidRDefault="00562871" w:rsidP="00562871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16.4</w:t>
            </w:r>
          </w:p>
        </w:tc>
        <w:tc>
          <w:tcPr>
            <w:tcW w:w="9815" w:type="dxa"/>
            <w:gridSpan w:val="3"/>
          </w:tcPr>
          <w:p w:rsidR="00562871" w:rsidRPr="00863CAB" w:rsidRDefault="00562871" w:rsidP="00562871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Změny provedené v bezpečnostním listu</w:t>
            </w:r>
          </w:p>
        </w:tc>
      </w:tr>
      <w:tr w:rsidR="00E0256A" w:rsidRPr="00863CAB" w:rsidTr="00E0256A">
        <w:tc>
          <w:tcPr>
            <w:tcW w:w="817" w:type="dxa"/>
          </w:tcPr>
          <w:p w:rsidR="00E0256A" w:rsidRPr="00863CAB" w:rsidRDefault="00E0256A" w:rsidP="00E0256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815" w:type="dxa"/>
            <w:gridSpan w:val="3"/>
          </w:tcPr>
          <w:p w:rsidR="00E0256A" w:rsidRPr="00863CAB" w:rsidRDefault="00E0256A" w:rsidP="00E0256A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>První vydání</w:t>
            </w:r>
          </w:p>
        </w:tc>
      </w:tr>
      <w:tr w:rsidR="00E0256A" w:rsidRPr="00863CAB" w:rsidTr="00E0256A">
        <w:tc>
          <w:tcPr>
            <w:tcW w:w="817" w:type="dxa"/>
          </w:tcPr>
          <w:p w:rsidR="00E0256A" w:rsidRPr="00863CAB" w:rsidRDefault="00E0256A" w:rsidP="00E0256A">
            <w:pPr>
              <w:rPr>
                <w:b/>
                <w:sz w:val="20"/>
                <w:szCs w:val="20"/>
              </w:rPr>
            </w:pPr>
            <w:r w:rsidRPr="00863CAB">
              <w:rPr>
                <w:b/>
                <w:sz w:val="20"/>
                <w:szCs w:val="20"/>
              </w:rPr>
              <w:t>16.5</w:t>
            </w:r>
          </w:p>
        </w:tc>
        <w:tc>
          <w:tcPr>
            <w:tcW w:w="9815" w:type="dxa"/>
            <w:gridSpan w:val="3"/>
          </w:tcPr>
          <w:p w:rsidR="00E0256A" w:rsidRPr="00863CAB" w:rsidRDefault="00E0256A" w:rsidP="00E0256A">
            <w:pPr>
              <w:rPr>
                <w:sz w:val="20"/>
                <w:szCs w:val="20"/>
                <w:lang w:val="sk-SK"/>
              </w:rPr>
            </w:pPr>
            <w:r w:rsidRPr="00863CAB">
              <w:rPr>
                <w:b/>
                <w:sz w:val="20"/>
                <w:szCs w:val="20"/>
              </w:rPr>
              <w:t>Zpracovatel bezpečnostního listu pro dodavatele bezpečnostního listu (</w:t>
            </w:r>
            <w:r w:rsidRPr="00863CAB">
              <w:rPr>
                <w:rStyle w:val="hps"/>
                <w:sz w:val="20"/>
                <w:szCs w:val="20"/>
                <w:lang w:val="sk-SK"/>
              </w:rPr>
              <w:t>AEROSOL - SERVICE a.s.</w:t>
            </w:r>
            <w:r w:rsidRPr="00863CAB">
              <w:rPr>
                <w:b/>
                <w:sz w:val="20"/>
                <w:szCs w:val="20"/>
              </w:rPr>
              <w:t>)</w:t>
            </w:r>
          </w:p>
        </w:tc>
      </w:tr>
      <w:tr w:rsidR="00E0256A" w:rsidRPr="00863CAB" w:rsidTr="00E0256A">
        <w:tc>
          <w:tcPr>
            <w:tcW w:w="817" w:type="dxa"/>
          </w:tcPr>
          <w:p w:rsidR="00E0256A" w:rsidRPr="00863CAB" w:rsidRDefault="00E0256A" w:rsidP="00E0256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815" w:type="dxa"/>
            <w:gridSpan w:val="3"/>
          </w:tcPr>
          <w:p w:rsidR="00E0256A" w:rsidRPr="00863CAB" w:rsidRDefault="00E0256A" w:rsidP="00E0256A">
            <w:pPr>
              <w:rPr>
                <w:sz w:val="20"/>
                <w:szCs w:val="20"/>
              </w:rPr>
            </w:pPr>
            <w:r w:rsidRPr="00863CAB">
              <w:rPr>
                <w:sz w:val="20"/>
                <w:szCs w:val="20"/>
              </w:rPr>
              <w:t xml:space="preserve">Ing. Martina Šrámková, </w:t>
            </w:r>
            <w:hyperlink r:id="rId12" w:history="1">
              <w:r w:rsidRPr="00863CAB">
                <w:rPr>
                  <w:sz w:val="20"/>
                  <w:szCs w:val="20"/>
                </w:rPr>
                <w:t>martina_sramkova@volny.cz</w:t>
              </w:r>
            </w:hyperlink>
            <w:r w:rsidRPr="00863CAB">
              <w:rPr>
                <w:sz w:val="20"/>
                <w:szCs w:val="20"/>
              </w:rPr>
              <w:t>, tel.: +420603113893</w:t>
            </w:r>
          </w:p>
        </w:tc>
      </w:tr>
    </w:tbl>
    <w:p w:rsidR="00476DBA" w:rsidRPr="00863CAB" w:rsidRDefault="00476DBA">
      <w:pPr>
        <w:rPr>
          <w:sz w:val="20"/>
          <w:szCs w:val="20"/>
        </w:rPr>
      </w:pPr>
    </w:p>
    <w:sectPr w:rsidR="00476DBA" w:rsidRPr="00863CAB" w:rsidSect="00170153">
      <w:headerReference w:type="default" r:id="rId13"/>
      <w:footerReference w:type="default" r:id="rId14"/>
      <w:pgSz w:w="11906" w:h="16838"/>
      <w:pgMar w:top="539" w:right="748" w:bottom="719" w:left="720" w:header="3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DCB" w:rsidRDefault="00130DCB" w:rsidP="000E7209">
      <w:r>
        <w:separator/>
      </w:r>
    </w:p>
  </w:endnote>
  <w:endnote w:type="continuationSeparator" w:id="0">
    <w:p w:rsidR="00130DCB" w:rsidRDefault="00130DCB" w:rsidP="000E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GotItcTEE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Regular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ED7" w:rsidRPr="00AE27F3" w:rsidRDefault="00A12ED7" w:rsidP="000E7209">
    <w:pPr>
      <w:pStyle w:val="Zpat"/>
      <w:jc w:val="right"/>
      <w:rPr>
        <w:sz w:val="20"/>
        <w:szCs w:val="20"/>
      </w:rPr>
    </w:pPr>
    <w:r w:rsidRPr="00AE27F3">
      <w:rPr>
        <w:rStyle w:val="slostrnky"/>
        <w:sz w:val="20"/>
        <w:szCs w:val="20"/>
      </w:rPr>
      <w:t xml:space="preserve">Strana </w:t>
    </w:r>
    <w:r w:rsidRPr="00AE27F3">
      <w:rPr>
        <w:rStyle w:val="slostrnky"/>
        <w:sz w:val="20"/>
        <w:szCs w:val="20"/>
      </w:rPr>
      <w:fldChar w:fldCharType="begin"/>
    </w:r>
    <w:r w:rsidRPr="00AE27F3">
      <w:rPr>
        <w:rStyle w:val="slostrnky"/>
        <w:sz w:val="20"/>
        <w:szCs w:val="20"/>
      </w:rPr>
      <w:instrText xml:space="preserve"> PAGE </w:instrText>
    </w:r>
    <w:r w:rsidRPr="00AE27F3">
      <w:rPr>
        <w:rStyle w:val="slostrnky"/>
        <w:sz w:val="20"/>
        <w:szCs w:val="20"/>
      </w:rPr>
      <w:fldChar w:fldCharType="separate"/>
    </w:r>
    <w:r w:rsidR="003F1102">
      <w:rPr>
        <w:rStyle w:val="slostrnky"/>
        <w:noProof/>
        <w:sz w:val="20"/>
        <w:szCs w:val="20"/>
      </w:rPr>
      <w:t>8</w:t>
    </w:r>
    <w:r w:rsidRPr="00AE27F3">
      <w:rPr>
        <w:rStyle w:val="slostrnky"/>
        <w:sz w:val="20"/>
        <w:szCs w:val="20"/>
      </w:rPr>
      <w:fldChar w:fldCharType="end"/>
    </w:r>
    <w:r w:rsidRPr="00AE27F3">
      <w:rPr>
        <w:rStyle w:val="slostrnky"/>
        <w:sz w:val="20"/>
        <w:szCs w:val="20"/>
      </w:rPr>
      <w:t xml:space="preserve"> z celkem </w:t>
    </w:r>
    <w:r w:rsidRPr="00AE27F3">
      <w:rPr>
        <w:rStyle w:val="slostrnky"/>
        <w:sz w:val="20"/>
        <w:szCs w:val="20"/>
      </w:rPr>
      <w:fldChar w:fldCharType="begin"/>
    </w:r>
    <w:r w:rsidRPr="00AE27F3">
      <w:rPr>
        <w:rStyle w:val="slostrnky"/>
        <w:sz w:val="20"/>
        <w:szCs w:val="20"/>
      </w:rPr>
      <w:instrText xml:space="preserve"> NUMPAGES </w:instrText>
    </w:r>
    <w:r w:rsidRPr="00AE27F3">
      <w:rPr>
        <w:rStyle w:val="slostrnky"/>
        <w:sz w:val="20"/>
        <w:szCs w:val="20"/>
      </w:rPr>
      <w:fldChar w:fldCharType="separate"/>
    </w:r>
    <w:r w:rsidR="003F1102">
      <w:rPr>
        <w:rStyle w:val="slostrnky"/>
        <w:noProof/>
        <w:sz w:val="20"/>
        <w:szCs w:val="20"/>
      </w:rPr>
      <w:t>9</w:t>
    </w:r>
    <w:r w:rsidRPr="00AE27F3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DCB" w:rsidRDefault="00130DCB" w:rsidP="000E7209">
      <w:r>
        <w:separator/>
      </w:r>
    </w:p>
  </w:footnote>
  <w:footnote w:type="continuationSeparator" w:id="0">
    <w:p w:rsidR="00130DCB" w:rsidRDefault="00130DCB" w:rsidP="000E7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661"/>
      <w:gridCol w:w="5777"/>
    </w:tblGrid>
    <w:tr w:rsidR="00A12ED7" w:rsidRPr="00877CDF" w:rsidTr="00877CDF">
      <w:tc>
        <w:tcPr>
          <w:tcW w:w="10654" w:type="dxa"/>
          <w:gridSpan w:val="2"/>
        </w:tcPr>
        <w:p w:rsidR="00A12ED7" w:rsidRPr="007B612D" w:rsidRDefault="00A12ED7" w:rsidP="00764BD9">
          <w:pPr>
            <w:pStyle w:val="Zhlav"/>
            <w:jc w:val="center"/>
            <w:rPr>
              <w:b/>
            </w:rPr>
          </w:pPr>
          <w:r w:rsidRPr="007B612D">
            <w:rPr>
              <w:b/>
            </w:rPr>
            <w:t>Bezpečnostní list</w:t>
          </w:r>
        </w:p>
        <w:p w:rsidR="00A12ED7" w:rsidRPr="00324159" w:rsidRDefault="00A12ED7" w:rsidP="003939BB">
          <w:pPr>
            <w:pStyle w:val="Zhlav"/>
            <w:jc w:val="center"/>
            <w:rPr>
              <w:sz w:val="20"/>
              <w:szCs w:val="20"/>
            </w:rPr>
          </w:pPr>
          <w:r w:rsidRPr="00324159">
            <w:rPr>
              <w:sz w:val="20"/>
              <w:szCs w:val="20"/>
            </w:rPr>
            <w:t>podle Nařízení Evropského parlamentu a Rady ES č.1907/2006</w:t>
          </w:r>
          <w:r>
            <w:rPr>
              <w:sz w:val="20"/>
              <w:szCs w:val="20"/>
            </w:rPr>
            <w:t xml:space="preserve"> </w:t>
          </w:r>
          <w:r w:rsidRPr="00324159">
            <w:rPr>
              <w:sz w:val="20"/>
              <w:szCs w:val="20"/>
            </w:rPr>
            <w:t xml:space="preserve">ve znění Nařízení Komise (EU) </w:t>
          </w:r>
          <w:r>
            <w:rPr>
              <w:sz w:val="20"/>
              <w:szCs w:val="20"/>
            </w:rPr>
            <w:t>2020/878</w:t>
          </w:r>
        </w:p>
      </w:tc>
    </w:tr>
    <w:tr w:rsidR="00A12ED7" w:rsidRPr="00CB286E" w:rsidTr="00877CDF">
      <w:tc>
        <w:tcPr>
          <w:tcW w:w="4752" w:type="dxa"/>
        </w:tcPr>
        <w:p w:rsidR="00A12ED7" w:rsidRPr="00863CAB" w:rsidRDefault="00A12ED7" w:rsidP="002476B6">
          <w:pPr>
            <w:rPr>
              <w:sz w:val="18"/>
              <w:szCs w:val="20"/>
            </w:rPr>
          </w:pPr>
          <w:r w:rsidRPr="00863CAB">
            <w:rPr>
              <w:sz w:val="18"/>
              <w:szCs w:val="20"/>
            </w:rPr>
            <w:t>Verze:</w:t>
          </w:r>
          <w:r w:rsidRPr="00863CAB">
            <w:rPr>
              <w:sz w:val="18"/>
              <w:szCs w:val="20"/>
            </w:rPr>
            <w:tab/>
          </w:r>
          <w:r w:rsidRPr="00863CAB">
            <w:rPr>
              <w:sz w:val="18"/>
              <w:szCs w:val="20"/>
            </w:rPr>
            <w:tab/>
          </w:r>
          <w:r w:rsidRPr="00863CAB">
            <w:rPr>
              <w:sz w:val="18"/>
              <w:szCs w:val="20"/>
            </w:rPr>
            <w:tab/>
          </w:r>
          <w:r w:rsidR="00E0256A" w:rsidRPr="00863CAB">
            <w:rPr>
              <w:sz w:val="18"/>
              <w:szCs w:val="20"/>
            </w:rPr>
            <w:t>1</w:t>
          </w:r>
          <w:r w:rsidRPr="00863CAB">
            <w:rPr>
              <w:sz w:val="18"/>
              <w:szCs w:val="20"/>
            </w:rPr>
            <w:t>.0</w:t>
          </w:r>
        </w:p>
        <w:p w:rsidR="00A12ED7" w:rsidRPr="00863CAB" w:rsidRDefault="00A12ED7" w:rsidP="00E0256A">
          <w:pPr>
            <w:pStyle w:val="Normln0"/>
            <w:rPr>
              <w:sz w:val="18"/>
            </w:rPr>
          </w:pPr>
          <w:r w:rsidRPr="00863CAB">
            <w:rPr>
              <w:sz w:val="18"/>
            </w:rPr>
            <w:t>Datum vydání:</w:t>
          </w:r>
          <w:r w:rsidRPr="00863CAB">
            <w:rPr>
              <w:sz w:val="18"/>
            </w:rPr>
            <w:tab/>
          </w:r>
          <w:r w:rsidRPr="00863CAB">
            <w:rPr>
              <w:sz w:val="18"/>
            </w:rPr>
            <w:tab/>
          </w:r>
          <w:proofErr w:type="gramStart"/>
          <w:r w:rsidR="00E0256A" w:rsidRPr="00863CAB">
            <w:rPr>
              <w:sz w:val="18"/>
            </w:rPr>
            <w:t>8.9.2023</w:t>
          </w:r>
          <w:proofErr w:type="gramEnd"/>
        </w:p>
      </w:tc>
      <w:tc>
        <w:tcPr>
          <w:tcW w:w="5902" w:type="dxa"/>
        </w:tcPr>
        <w:p w:rsidR="00A12ED7" w:rsidRPr="00863CAB" w:rsidRDefault="00A12ED7" w:rsidP="00CB286E">
          <w:pPr>
            <w:pStyle w:val="Zhlav"/>
            <w:tabs>
              <w:tab w:val="left" w:pos="2244"/>
            </w:tabs>
            <w:rPr>
              <w:sz w:val="18"/>
              <w:szCs w:val="20"/>
            </w:rPr>
          </w:pPr>
          <w:r w:rsidRPr="00863CAB">
            <w:rPr>
              <w:sz w:val="18"/>
              <w:szCs w:val="20"/>
            </w:rPr>
            <w:t>Datum revize:</w:t>
          </w:r>
          <w:r w:rsidRPr="00863CAB">
            <w:rPr>
              <w:sz w:val="18"/>
              <w:szCs w:val="20"/>
            </w:rPr>
            <w:tab/>
          </w:r>
          <w:r w:rsidR="00E0256A" w:rsidRPr="00863CAB">
            <w:rPr>
              <w:sz w:val="18"/>
              <w:szCs w:val="20"/>
            </w:rPr>
            <w:t>-</w:t>
          </w:r>
        </w:p>
        <w:p w:rsidR="00A12ED7" w:rsidRPr="00863CAB" w:rsidRDefault="00A12ED7" w:rsidP="00E0256A">
          <w:pPr>
            <w:pStyle w:val="Zhlav"/>
            <w:tabs>
              <w:tab w:val="left" w:pos="2244"/>
            </w:tabs>
            <w:rPr>
              <w:sz w:val="18"/>
              <w:szCs w:val="20"/>
            </w:rPr>
          </w:pPr>
          <w:r w:rsidRPr="00863CAB">
            <w:rPr>
              <w:sz w:val="18"/>
              <w:szCs w:val="20"/>
            </w:rPr>
            <w:t xml:space="preserve">Nahrazuje verzi: </w:t>
          </w:r>
          <w:r w:rsidR="00E0256A" w:rsidRPr="00863CAB">
            <w:rPr>
              <w:sz w:val="18"/>
              <w:szCs w:val="20"/>
            </w:rPr>
            <w:t>-</w:t>
          </w:r>
          <w:r w:rsidRPr="00863CAB">
            <w:rPr>
              <w:sz w:val="18"/>
              <w:szCs w:val="20"/>
            </w:rPr>
            <w:t xml:space="preserve"> ze dne: </w:t>
          </w:r>
          <w:r w:rsidR="00E0256A" w:rsidRPr="00863CAB">
            <w:rPr>
              <w:sz w:val="18"/>
              <w:szCs w:val="20"/>
            </w:rPr>
            <w:t>-</w:t>
          </w:r>
        </w:p>
      </w:tc>
    </w:tr>
    <w:tr w:rsidR="00A12ED7" w:rsidRPr="00877CDF" w:rsidTr="00877CDF">
      <w:trPr>
        <w:trHeight w:val="561"/>
      </w:trPr>
      <w:tc>
        <w:tcPr>
          <w:tcW w:w="10654" w:type="dxa"/>
          <w:gridSpan w:val="2"/>
          <w:shd w:val="clear" w:color="auto" w:fill="D9D9D9"/>
          <w:vAlign w:val="center"/>
        </w:tcPr>
        <w:p w:rsidR="00A12ED7" w:rsidRDefault="00E0256A" w:rsidP="00863CAB">
          <w:pPr>
            <w:pStyle w:val="Zhlav"/>
            <w:jc w:val="center"/>
            <w:rPr>
              <w:b/>
              <w:sz w:val="22"/>
              <w:szCs w:val="18"/>
              <w:highlight w:val="yellow"/>
            </w:rPr>
          </w:pPr>
          <w:proofErr w:type="spellStart"/>
          <w:r w:rsidRPr="00863CAB">
            <w:rPr>
              <w:b/>
              <w:sz w:val="22"/>
              <w:szCs w:val="18"/>
              <w:highlight w:val="yellow"/>
            </w:rPr>
            <w:t>P</w:t>
          </w:r>
          <w:r w:rsidR="003F1102">
            <w:rPr>
              <w:b/>
              <w:sz w:val="22"/>
              <w:szCs w:val="18"/>
              <w:highlight w:val="yellow"/>
            </w:rPr>
            <w:t>erdix</w:t>
          </w:r>
          <w:proofErr w:type="spellEnd"/>
          <w:r w:rsidR="003F1102">
            <w:rPr>
              <w:b/>
              <w:sz w:val="22"/>
              <w:szCs w:val="18"/>
              <w:highlight w:val="yellow"/>
            </w:rPr>
            <w:t xml:space="preserve"> P</w:t>
          </w:r>
          <w:r w:rsidRPr="00863CAB">
            <w:rPr>
              <w:b/>
              <w:sz w:val="22"/>
              <w:szCs w:val="18"/>
              <w:highlight w:val="yellow"/>
            </w:rPr>
            <w:t>ěnový č</w:t>
          </w:r>
          <w:r w:rsidR="00863CAB" w:rsidRPr="00863CAB">
            <w:rPr>
              <w:b/>
              <w:sz w:val="22"/>
              <w:szCs w:val="18"/>
              <w:highlight w:val="yellow"/>
            </w:rPr>
            <w:t>i</w:t>
          </w:r>
          <w:r w:rsidRPr="00863CAB">
            <w:rPr>
              <w:b/>
              <w:sz w:val="22"/>
              <w:szCs w:val="18"/>
              <w:highlight w:val="yellow"/>
            </w:rPr>
            <w:t>stič</w:t>
          </w:r>
          <w:r w:rsidR="003F1102">
            <w:rPr>
              <w:b/>
              <w:sz w:val="22"/>
              <w:szCs w:val="18"/>
              <w:highlight w:val="yellow"/>
            </w:rPr>
            <w:t xml:space="preserve"> limetka a čaj</w:t>
          </w:r>
        </w:p>
        <w:p w:rsidR="003F1102" w:rsidRPr="00E0256A" w:rsidRDefault="003F1102" w:rsidP="003F1102">
          <w:pPr>
            <w:pStyle w:val="Zhlav"/>
            <w:rPr>
              <w:b/>
              <w:sz w:val="32"/>
              <w:szCs w:val="32"/>
              <w:highlight w:val="yellow"/>
            </w:rPr>
          </w:pPr>
        </w:p>
      </w:tc>
    </w:tr>
  </w:tbl>
  <w:p w:rsidR="00A12ED7" w:rsidRPr="00863CAB" w:rsidRDefault="00A12ED7">
    <w:pPr>
      <w:pStyle w:val="Zhlav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A16B0"/>
    <w:multiLevelType w:val="hybridMultilevel"/>
    <w:tmpl w:val="FAB0BB16"/>
    <w:lvl w:ilvl="0" w:tplc="617689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09"/>
    <w:rsid w:val="00004EFB"/>
    <w:rsid w:val="000271CB"/>
    <w:rsid w:val="00040C46"/>
    <w:rsid w:val="000518F2"/>
    <w:rsid w:val="00085622"/>
    <w:rsid w:val="000A0C51"/>
    <w:rsid w:val="000D16B2"/>
    <w:rsid w:val="000D277F"/>
    <w:rsid w:val="000E3B15"/>
    <w:rsid w:val="000E42D2"/>
    <w:rsid w:val="000E6504"/>
    <w:rsid w:val="000E689D"/>
    <w:rsid w:val="000E7209"/>
    <w:rsid w:val="000F0FCE"/>
    <w:rsid w:val="0012436F"/>
    <w:rsid w:val="00130DCB"/>
    <w:rsid w:val="00140FAB"/>
    <w:rsid w:val="0015234C"/>
    <w:rsid w:val="00154647"/>
    <w:rsid w:val="00156697"/>
    <w:rsid w:val="00170153"/>
    <w:rsid w:val="001853D5"/>
    <w:rsid w:val="00195855"/>
    <w:rsid w:val="001B56CA"/>
    <w:rsid w:val="001B59C0"/>
    <w:rsid w:val="001C0BB3"/>
    <w:rsid w:val="001C39CF"/>
    <w:rsid w:val="001C6766"/>
    <w:rsid w:val="001D1040"/>
    <w:rsid w:val="001D1992"/>
    <w:rsid w:val="001E1BF0"/>
    <w:rsid w:val="001F14A9"/>
    <w:rsid w:val="001F493D"/>
    <w:rsid w:val="00220447"/>
    <w:rsid w:val="00221FB9"/>
    <w:rsid w:val="00223978"/>
    <w:rsid w:val="002307A4"/>
    <w:rsid w:val="00236BF5"/>
    <w:rsid w:val="00237614"/>
    <w:rsid w:val="00240479"/>
    <w:rsid w:val="002476B6"/>
    <w:rsid w:val="00252A7A"/>
    <w:rsid w:val="002602D5"/>
    <w:rsid w:val="0026128A"/>
    <w:rsid w:val="00262F8C"/>
    <w:rsid w:val="002671C2"/>
    <w:rsid w:val="002745E5"/>
    <w:rsid w:val="00286BD5"/>
    <w:rsid w:val="002A2C82"/>
    <w:rsid w:val="002A36EC"/>
    <w:rsid w:val="002A7954"/>
    <w:rsid w:val="002B2476"/>
    <w:rsid w:val="002B3862"/>
    <w:rsid w:val="002B498B"/>
    <w:rsid w:val="002B6070"/>
    <w:rsid w:val="002C20DB"/>
    <w:rsid w:val="002C20E3"/>
    <w:rsid w:val="002C5356"/>
    <w:rsid w:val="00305F62"/>
    <w:rsid w:val="00325205"/>
    <w:rsid w:val="00346C9C"/>
    <w:rsid w:val="00347536"/>
    <w:rsid w:val="00350163"/>
    <w:rsid w:val="0035526D"/>
    <w:rsid w:val="00365F2D"/>
    <w:rsid w:val="00371037"/>
    <w:rsid w:val="003766CE"/>
    <w:rsid w:val="003771E7"/>
    <w:rsid w:val="00377A93"/>
    <w:rsid w:val="003810B9"/>
    <w:rsid w:val="00386250"/>
    <w:rsid w:val="00391975"/>
    <w:rsid w:val="003939BB"/>
    <w:rsid w:val="0039629B"/>
    <w:rsid w:val="003C4C56"/>
    <w:rsid w:val="003C773C"/>
    <w:rsid w:val="003F1102"/>
    <w:rsid w:val="003F4F4E"/>
    <w:rsid w:val="004007C1"/>
    <w:rsid w:val="00403DA4"/>
    <w:rsid w:val="004061E3"/>
    <w:rsid w:val="0040620D"/>
    <w:rsid w:val="0041037D"/>
    <w:rsid w:val="004107C1"/>
    <w:rsid w:val="00416671"/>
    <w:rsid w:val="00416AD9"/>
    <w:rsid w:val="004246C1"/>
    <w:rsid w:val="00425BDD"/>
    <w:rsid w:val="00432507"/>
    <w:rsid w:val="00444DD1"/>
    <w:rsid w:val="00450CDD"/>
    <w:rsid w:val="00452DF3"/>
    <w:rsid w:val="004710F7"/>
    <w:rsid w:val="00472D0F"/>
    <w:rsid w:val="0047541C"/>
    <w:rsid w:val="00476DBA"/>
    <w:rsid w:val="00480535"/>
    <w:rsid w:val="004915DB"/>
    <w:rsid w:val="004A1E2D"/>
    <w:rsid w:val="004A5A27"/>
    <w:rsid w:val="004C2570"/>
    <w:rsid w:val="004C43CD"/>
    <w:rsid w:val="004C54DA"/>
    <w:rsid w:val="004C707B"/>
    <w:rsid w:val="004D2CAA"/>
    <w:rsid w:val="004D5F02"/>
    <w:rsid w:val="004E2A97"/>
    <w:rsid w:val="004E7FD1"/>
    <w:rsid w:val="00520495"/>
    <w:rsid w:val="00531DEC"/>
    <w:rsid w:val="00536038"/>
    <w:rsid w:val="00541B1A"/>
    <w:rsid w:val="005467C2"/>
    <w:rsid w:val="00546970"/>
    <w:rsid w:val="00547211"/>
    <w:rsid w:val="00550207"/>
    <w:rsid w:val="0056004E"/>
    <w:rsid w:val="00562871"/>
    <w:rsid w:val="005726CD"/>
    <w:rsid w:val="00574099"/>
    <w:rsid w:val="0059423A"/>
    <w:rsid w:val="005976FA"/>
    <w:rsid w:val="005A4A7C"/>
    <w:rsid w:val="005B1980"/>
    <w:rsid w:val="005C41C5"/>
    <w:rsid w:val="005E296C"/>
    <w:rsid w:val="005E2B44"/>
    <w:rsid w:val="005F0705"/>
    <w:rsid w:val="005F66E7"/>
    <w:rsid w:val="006061F1"/>
    <w:rsid w:val="00611E48"/>
    <w:rsid w:val="00612252"/>
    <w:rsid w:val="00624232"/>
    <w:rsid w:val="0062678A"/>
    <w:rsid w:val="00634E07"/>
    <w:rsid w:val="006355D2"/>
    <w:rsid w:val="00637BB3"/>
    <w:rsid w:val="00645CDD"/>
    <w:rsid w:val="00657324"/>
    <w:rsid w:val="0066372B"/>
    <w:rsid w:val="0067181E"/>
    <w:rsid w:val="00674DF2"/>
    <w:rsid w:val="006762AD"/>
    <w:rsid w:val="00676A71"/>
    <w:rsid w:val="00685EE2"/>
    <w:rsid w:val="00694205"/>
    <w:rsid w:val="00694556"/>
    <w:rsid w:val="006A7B0B"/>
    <w:rsid w:val="006B7C60"/>
    <w:rsid w:val="006F49A5"/>
    <w:rsid w:val="006F4D91"/>
    <w:rsid w:val="00707DD6"/>
    <w:rsid w:val="0072575A"/>
    <w:rsid w:val="00735960"/>
    <w:rsid w:val="00735E64"/>
    <w:rsid w:val="007363D1"/>
    <w:rsid w:val="00743A7F"/>
    <w:rsid w:val="00762682"/>
    <w:rsid w:val="00764BD9"/>
    <w:rsid w:val="00780FFC"/>
    <w:rsid w:val="00783975"/>
    <w:rsid w:val="00786D9E"/>
    <w:rsid w:val="00794D6F"/>
    <w:rsid w:val="007A398C"/>
    <w:rsid w:val="007A6F82"/>
    <w:rsid w:val="007B49FF"/>
    <w:rsid w:val="007B612D"/>
    <w:rsid w:val="007B7766"/>
    <w:rsid w:val="007C5709"/>
    <w:rsid w:val="007C79E8"/>
    <w:rsid w:val="007D4C3B"/>
    <w:rsid w:val="007D6C20"/>
    <w:rsid w:val="00804837"/>
    <w:rsid w:val="0081304B"/>
    <w:rsid w:val="0081484C"/>
    <w:rsid w:val="0081590A"/>
    <w:rsid w:val="00817352"/>
    <w:rsid w:val="00823F8B"/>
    <w:rsid w:val="00825824"/>
    <w:rsid w:val="0083281E"/>
    <w:rsid w:val="00844AE4"/>
    <w:rsid w:val="00863CAB"/>
    <w:rsid w:val="0086797D"/>
    <w:rsid w:val="00871FF4"/>
    <w:rsid w:val="00872968"/>
    <w:rsid w:val="00874B38"/>
    <w:rsid w:val="00877CDF"/>
    <w:rsid w:val="008857CD"/>
    <w:rsid w:val="00897E9C"/>
    <w:rsid w:val="008A41C8"/>
    <w:rsid w:val="008B67E6"/>
    <w:rsid w:val="008C40ED"/>
    <w:rsid w:val="008C701A"/>
    <w:rsid w:val="008C7EB1"/>
    <w:rsid w:val="008D4FB9"/>
    <w:rsid w:val="008D60B0"/>
    <w:rsid w:val="008E0815"/>
    <w:rsid w:val="008E407F"/>
    <w:rsid w:val="008E5F1E"/>
    <w:rsid w:val="008F0844"/>
    <w:rsid w:val="009007C0"/>
    <w:rsid w:val="00901CFE"/>
    <w:rsid w:val="00917095"/>
    <w:rsid w:val="00921104"/>
    <w:rsid w:val="0093281E"/>
    <w:rsid w:val="00936881"/>
    <w:rsid w:val="009439BC"/>
    <w:rsid w:val="009440C6"/>
    <w:rsid w:val="00944999"/>
    <w:rsid w:val="00962F8E"/>
    <w:rsid w:val="009661F6"/>
    <w:rsid w:val="00973544"/>
    <w:rsid w:val="0098670B"/>
    <w:rsid w:val="00993953"/>
    <w:rsid w:val="00997279"/>
    <w:rsid w:val="009A0E06"/>
    <w:rsid w:val="009A3AD5"/>
    <w:rsid w:val="009B2C33"/>
    <w:rsid w:val="009B3A42"/>
    <w:rsid w:val="009B4104"/>
    <w:rsid w:val="009B5F31"/>
    <w:rsid w:val="009B71D6"/>
    <w:rsid w:val="009E6EA6"/>
    <w:rsid w:val="009E75AE"/>
    <w:rsid w:val="009E7E12"/>
    <w:rsid w:val="009F3FCD"/>
    <w:rsid w:val="00A07178"/>
    <w:rsid w:val="00A07EBC"/>
    <w:rsid w:val="00A12ED7"/>
    <w:rsid w:val="00A15301"/>
    <w:rsid w:val="00A2188F"/>
    <w:rsid w:val="00A2396B"/>
    <w:rsid w:val="00A2472F"/>
    <w:rsid w:val="00A32D74"/>
    <w:rsid w:val="00A34A39"/>
    <w:rsid w:val="00A34D16"/>
    <w:rsid w:val="00A45E18"/>
    <w:rsid w:val="00A50E94"/>
    <w:rsid w:val="00A53654"/>
    <w:rsid w:val="00A53CF9"/>
    <w:rsid w:val="00A547C1"/>
    <w:rsid w:val="00A5600F"/>
    <w:rsid w:val="00A61B47"/>
    <w:rsid w:val="00A64558"/>
    <w:rsid w:val="00A65F09"/>
    <w:rsid w:val="00A80B2C"/>
    <w:rsid w:val="00A95BA1"/>
    <w:rsid w:val="00AA30BD"/>
    <w:rsid w:val="00AB2316"/>
    <w:rsid w:val="00AD0A47"/>
    <w:rsid w:val="00AD554B"/>
    <w:rsid w:val="00AD66DC"/>
    <w:rsid w:val="00AE27F3"/>
    <w:rsid w:val="00AF400D"/>
    <w:rsid w:val="00B05042"/>
    <w:rsid w:val="00B355DD"/>
    <w:rsid w:val="00B37155"/>
    <w:rsid w:val="00B44190"/>
    <w:rsid w:val="00B47486"/>
    <w:rsid w:val="00B5436E"/>
    <w:rsid w:val="00B83571"/>
    <w:rsid w:val="00B87288"/>
    <w:rsid w:val="00B91C1D"/>
    <w:rsid w:val="00BA2F54"/>
    <w:rsid w:val="00BA64FB"/>
    <w:rsid w:val="00BB7886"/>
    <w:rsid w:val="00BC06BF"/>
    <w:rsid w:val="00BC6811"/>
    <w:rsid w:val="00BC782F"/>
    <w:rsid w:val="00BD177F"/>
    <w:rsid w:val="00BD5B7D"/>
    <w:rsid w:val="00C43A0A"/>
    <w:rsid w:val="00C53E29"/>
    <w:rsid w:val="00C60172"/>
    <w:rsid w:val="00C670E8"/>
    <w:rsid w:val="00C85C4D"/>
    <w:rsid w:val="00C86F4D"/>
    <w:rsid w:val="00C87DAD"/>
    <w:rsid w:val="00C9491A"/>
    <w:rsid w:val="00C94C88"/>
    <w:rsid w:val="00CA6C7B"/>
    <w:rsid w:val="00CB286E"/>
    <w:rsid w:val="00CC0240"/>
    <w:rsid w:val="00CC1F70"/>
    <w:rsid w:val="00CD081C"/>
    <w:rsid w:val="00CF29FE"/>
    <w:rsid w:val="00CF5A26"/>
    <w:rsid w:val="00D03D72"/>
    <w:rsid w:val="00D06DD6"/>
    <w:rsid w:val="00D16C6B"/>
    <w:rsid w:val="00D3133C"/>
    <w:rsid w:val="00D367E9"/>
    <w:rsid w:val="00D44896"/>
    <w:rsid w:val="00D4758E"/>
    <w:rsid w:val="00D50B5A"/>
    <w:rsid w:val="00D65F93"/>
    <w:rsid w:val="00D75A5A"/>
    <w:rsid w:val="00D839C1"/>
    <w:rsid w:val="00D9400B"/>
    <w:rsid w:val="00DA78C9"/>
    <w:rsid w:val="00DB7436"/>
    <w:rsid w:val="00DC043A"/>
    <w:rsid w:val="00DD581A"/>
    <w:rsid w:val="00DD6048"/>
    <w:rsid w:val="00DD70F7"/>
    <w:rsid w:val="00DE0D4E"/>
    <w:rsid w:val="00DE2811"/>
    <w:rsid w:val="00E0256A"/>
    <w:rsid w:val="00E03534"/>
    <w:rsid w:val="00E14D44"/>
    <w:rsid w:val="00E165FC"/>
    <w:rsid w:val="00E2583F"/>
    <w:rsid w:val="00E35486"/>
    <w:rsid w:val="00E40C44"/>
    <w:rsid w:val="00E44600"/>
    <w:rsid w:val="00E44884"/>
    <w:rsid w:val="00E45762"/>
    <w:rsid w:val="00E506E7"/>
    <w:rsid w:val="00E56192"/>
    <w:rsid w:val="00E57D18"/>
    <w:rsid w:val="00E74873"/>
    <w:rsid w:val="00E8742B"/>
    <w:rsid w:val="00E91468"/>
    <w:rsid w:val="00EA4B20"/>
    <w:rsid w:val="00EB1F81"/>
    <w:rsid w:val="00EC0609"/>
    <w:rsid w:val="00EC7521"/>
    <w:rsid w:val="00EE6CD9"/>
    <w:rsid w:val="00EF7101"/>
    <w:rsid w:val="00F106D1"/>
    <w:rsid w:val="00F1234B"/>
    <w:rsid w:val="00F1435E"/>
    <w:rsid w:val="00F234FF"/>
    <w:rsid w:val="00F40339"/>
    <w:rsid w:val="00F439B7"/>
    <w:rsid w:val="00F44E36"/>
    <w:rsid w:val="00F50DD2"/>
    <w:rsid w:val="00F523F4"/>
    <w:rsid w:val="00F53836"/>
    <w:rsid w:val="00F559F3"/>
    <w:rsid w:val="00F56A5C"/>
    <w:rsid w:val="00F74240"/>
    <w:rsid w:val="00F81995"/>
    <w:rsid w:val="00F840A6"/>
    <w:rsid w:val="00F8521B"/>
    <w:rsid w:val="00FA7224"/>
    <w:rsid w:val="00FB1150"/>
    <w:rsid w:val="00FB62D1"/>
    <w:rsid w:val="00FC40FE"/>
    <w:rsid w:val="00FD0A75"/>
    <w:rsid w:val="00FD46E0"/>
    <w:rsid w:val="00FD6C26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34BE08-4F73-4D7C-82B4-4494F6AA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574099"/>
    <w:pPr>
      <w:keepNext/>
      <w:outlineLvl w:val="2"/>
    </w:pPr>
    <w:rPr>
      <w:rFonts w:ascii="AvantGarGotItcTEECon" w:hAnsi="AvantGarGotItcTEECon"/>
      <w:b/>
      <w:sz w:val="20"/>
      <w:szCs w:val="20"/>
    </w:rPr>
  </w:style>
  <w:style w:type="paragraph" w:styleId="Nadpis7">
    <w:name w:val="heading 7"/>
    <w:basedOn w:val="Normln"/>
    <w:next w:val="Normln"/>
    <w:qFormat/>
    <w:rsid w:val="000E7209"/>
    <w:pPr>
      <w:spacing w:before="240" w:after="60"/>
      <w:ind w:firstLine="425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E7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7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E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‡ln’"/>
    <w:rsid w:val="000E7209"/>
  </w:style>
  <w:style w:type="character" w:styleId="slostrnky">
    <w:name w:val="page number"/>
    <w:basedOn w:val="Standardnpsmoodstavce"/>
    <w:rsid w:val="000E7209"/>
  </w:style>
  <w:style w:type="paragraph" w:customStyle="1" w:styleId="Default">
    <w:name w:val="Default"/>
    <w:rsid w:val="000E720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Zkladntextodsazen2">
    <w:name w:val="Body Text Indent 2"/>
    <w:basedOn w:val="Normln"/>
    <w:semiHidden/>
    <w:rsid w:val="009B4104"/>
    <w:pPr>
      <w:ind w:left="2835" w:hanging="2835"/>
    </w:pPr>
    <w:rPr>
      <w:sz w:val="22"/>
    </w:rPr>
  </w:style>
  <w:style w:type="character" w:styleId="Sledovanodkaz">
    <w:name w:val="FollowedHyperlink"/>
    <w:semiHidden/>
    <w:rsid w:val="00D16C6B"/>
    <w:rPr>
      <w:color w:val="800080"/>
      <w:u w:val="single"/>
    </w:rPr>
  </w:style>
  <w:style w:type="character" w:styleId="Hypertextovodkaz">
    <w:name w:val="Hyperlink"/>
    <w:semiHidden/>
    <w:rsid w:val="00D16C6B"/>
    <w:rPr>
      <w:color w:val="0000FF"/>
      <w:u w:val="single"/>
    </w:rPr>
  </w:style>
  <w:style w:type="paragraph" w:customStyle="1" w:styleId="Zkladntextbezplistu">
    <w:name w:val="Základní text bezp. listu"/>
    <w:basedOn w:val="Zkladntext"/>
    <w:rsid w:val="00286BD5"/>
    <w:pPr>
      <w:spacing w:after="0"/>
      <w:ind w:left="567" w:firstLine="425"/>
    </w:pPr>
    <w:rPr>
      <w:sz w:val="22"/>
    </w:rPr>
  </w:style>
  <w:style w:type="paragraph" w:styleId="Zkladntext">
    <w:name w:val="Body Text"/>
    <w:basedOn w:val="Normln"/>
    <w:rsid w:val="00286BD5"/>
    <w:pPr>
      <w:spacing w:after="120"/>
    </w:pPr>
  </w:style>
  <w:style w:type="paragraph" w:customStyle="1" w:styleId="Zkladntext21">
    <w:name w:val="Základní text 21"/>
    <w:basedOn w:val="Normln"/>
    <w:rsid w:val="00574099"/>
    <w:pPr>
      <w:tabs>
        <w:tab w:val="left" w:pos="426"/>
      </w:tabs>
    </w:pPr>
    <w:rPr>
      <w:rFonts w:ascii="AvantGarGotItcTEECon" w:hAnsi="AvantGarGotItcTEECon"/>
      <w:sz w:val="20"/>
      <w:szCs w:val="20"/>
    </w:rPr>
  </w:style>
  <w:style w:type="character" w:styleId="Odkaznakoment">
    <w:name w:val="annotation reference"/>
    <w:rsid w:val="004D2C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2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2CAA"/>
  </w:style>
  <w:style w:type="paragraph" w:styleId="Pedmtkomente">
    <w:name w:val="annotation subject"/>
    <w:basedOn w:val="Textkomente"/>
    <w:next w:val="Textkomente"/>
    <w:link w:val="PedmtkomenteChar"/>
    <w:rsid w:val="004D2CA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D2CAA"/>
    <w:rPr>
      <w:b/>
      <w:bCs/>
    </w:rPr>
  </w:style>
  <w:style w:type="paragraph" w:styleId="Textbubliny">
    <w:name w:val="Balloon Text"/>
    <w:basedOn w:val="Normln"/>
    <w:link w:val="TextbublinyChar"/>
    <w:rsid w:val="004D2C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D2CAA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87296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72968"/>
    <w:rPr>
      <w:rFonts w:ascii="Times New Roman" w:hAnsi="Times New Roman" w:cs="Times New Roman"/>
      <w:color w:val="auto"/>
    </w:rPr>
  </w:style>
  <w:style w:type="character" w:customStyle="1" w:styleId="hps">
    <w:name w:val="hps"/>
    <w:basedOn w:val="Standardnpsmoodstavce"/>
    <w:rsid w:val="00844AE4"/>
  </w:style>
  <w:style w:type="character" w:customStyle="1" w:styleId="hpsatn">
    <w:name w:val="hps atn"/>
    <w:basedOn w:val="Standardnpsmoodstavce"/>
    <w:rsid w:val="00844AE4"/>
  </w:style>
  <w:style w:type="character" w:customStyle="1" w:styleId="hpsalt-edited">
    <w:name w:val="hps alt-edited"/>
    <w:basedOn w:val="Standardnpsmoodstavce"/>
    <w:rsid w:val="0039629B"/>
  </w:style>
  <w:style w:type="character" w:customStyle="1" w:styleId="shorttext">
    <w:name w:val="short_text"/>
    <w:basedOn w:val="Standardnpsmoodstavce"/>
    <w:rsid w:val="00FB62D1"/>
  </w:style>
  <w:style w:type="paragraph" w:styleId="FormtovanvHTML">
    <w:name w:val="HTML Preformatted"/>
    <w:basedOn w:val="Normln"/>
    <w:link w:val="FormtovanvHTMLChar"/>
    <w:rsid w:val="00BD1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BD177F"/>
    <w:rPr>
      <w:rFonts w:ascii="Courier New" w:eastAsia="Courier New" w:hAnsi="Courier New" w:cs="Courier New"/>
    </w:rPr>
  </w:style>
  <w:style w:type="paragraph" w:customStyle="1" w:styleId="nadpisy">
    <w:name w:val="nadpisy"/>
    <w:basedOn w:val="Normln"/>
    <w:rsid w:val="00AD0A47"/>
    <w:pPr>
      <w:spacing w:after="60"/>
      <w:jc w:val="both"/>
    </w:pPr>
    <w:rPr>
      <w:rFonts w:ascii="Arial" w:hAnsi="Arial"/>
      <w:b/>
      <w:sz w:val="18"/>
      <w:szCs w:val="20"/>
    </w:rPr>
  </w:style>
  <w:style w:type="character" w:customStyle="1" w:styleId="oj-italic">
    <w:name w:val="oj-italic"/>
    <w:basedOn w:val="Standardnpsmoodstavce"/>
    <w:rsid w:val="0039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6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a_sramkova@voln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E0C4EA5BAE6945A00264D65BCFBDDE" ma:contentTypeVersion="9" ma:contentTypeDescription="Vytvoří nový dokument" ma:contentTypeScope="" ma:versionID="556f11aa1bd136015c51df25b268e7cf">
  <xsd:schema xmlns:xsd="http://www.w3.org/2001/XMLSchema" xmlns:xs="http://www.w3.org/2001/XMLSchema" xmlns:p="http://schemas.microsoft.com/office/2006/metadata/properties" xmlns:ns2="b1af508d-5e7d-4c29-8385-75aae9736a6e" xmlns:ns3="2ca8b7c1-5417-4775-bbbe-ce689e44c059" targetNamespace="http://schemas.microsoft.com/office/2006/metadata/properties" ma:root="true" ma:fieldsID="767fb713037b8967049a940366047e3c" ns2:_="" ns3:_="">
    <xsd:import namespace="b1af508d-5e7d-4c29-8385-75aae9736a6e"/>
    <xsd:import namespace="2ca8b7c1-5417-4775-bbbe-ce689e44c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508d-5e7d-4c29-8385-75aae973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8b7c1-5417-4775-bbbe-ce689e44c0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26BF2-388C-494C-A8F4-DC651EE6B7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148DA-A85D-4ED9-9630-5B65CCC1D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f508d-5e7d-4c29-8385-75aae9736a6e"/>
    <ds:schemaRef ds:uri="2ca8b7c1-5417-4775-bbbe-ce689e44c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25BD1-333E-4A50-A0C3-F0828A4AD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E53546-43C8-48A1-94BA-9975AD48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3528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1</vt:lpstr>
    </vt:vector>
  </TitlesOfParts>
  <Company>HPC</Company>
  <LinksUpToDate>false</LinksUpToDate>
  <CharactersWithSpaces>24299</CharactersWithSpaces>
  <SharedDoc>false</SharedDoc>
  <HLinks>
    <vt:vector size="12" baseType="variant">
      <vt:variant>
        <vt:i4>7274623</vt:i4>
      </vt:variant>
      <vt:variant>
        <vt:i4>3</vt:i4>
      </vt:variant>
      <vt:variant>
        <vt:i4>0</vt:i4>
      </vt:variant>
      <vt:variant>
        <vt:i4>5</vt:i4>
      </vt:variant>
      <vt:variant>
        <vt:lpwstr>mailto:martina_sramkova@volny.cz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mailto:dfpartner@dfpartner.cz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1</dc:title>
  <dc:subject/>
  <dc:creator>Henry Paniagua</dc:creator>
  <cp:keywords/>
  <dc:description/>
  <cp:lastModifiedBy>Peclova</cp:lastModifiedBy>
  <cp:revision>3</cp:revision>
  <dcterms:created xsi:type="dcterms:W3CDTF">2024-11-25T14:13:00Z</dcterms:created>
  <dcterms:modified xsi:type="dcterms:W3CDTF">2024-11-25T14:13:00Z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0x01010031E0C4EA5BAE6945A00264D65BCFBDDE</vt:lpwstr>
  </property>
</Properties>
</file>